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54D29" w14:textId="77777777" w:rsidR="009238DB" w:rsidRDefault="009238DB" w:rsidP="009238DB">
      <w:pPr>
        <w:spacing w:after="0" w:line="240" w:lineRule="auto"/>
        <w:jc w:val="center"/>
        <w:rPr>
          <w:rFonts w:ascii="Times New Roman" w:hAnsi="Times New Roman" w:cs="Times New Roman"/>
          <w:b/>
          <w:sz w:val="24"/>
          <w:szCs w:val="24"/>
        </w:rPr>
      </w:pPr>
      <w:r w:rsidRPr="009238DB">
        <w:rPr>
          <w:rFonts w:ascii="Times New Roman" w:hAnsi="Times New Roman" w:cs="Times New Roman"/>
          <w:b/>
          <w:sz w:val="24"/>
          <w:szCs w:val="24"/>
        </w:rPr>
        <w:t xml:space="preserve">Достижения / успехи в профессиональной деятельности за последние 3-5 лет в целом и с фокусировкой на успешном прецеденте </w:t>
      </w:r>
    </w:p>
    <w:p w14:paraId="15BDF2CB" w14:textId="77777777" w:rsidR="007C0C47" w:rsidRPr="009238DB" w:rsidRDefault="009238DB" w:rsidP="009238DB">
      <w:pPr>
        <w:spacing w:after="0" w:line="240" w:lineRule="auto"/>
        <w:jc w:val="center"/>
        <w:rPr>
          <w:rFonts w:ascii="Times New Roman" w:hAnsi="Times New Roman" w:cs="Times New Roman"/>
          <w:b/>
          <w:sz w:val="24"/>
          <w:szCs w:val="24"/>
        </w:rPr>
      </w:pPr>
      <w:r w:rsidRPr="009238DB">
        <w:rPr>
          <w:rFonts w:ascii="Times New Roman" w:hAnsi="Times New Roman" w:cs="Times New Roman"/>
          <w:b/>
          <w:sz w:val="24"/>
          <w:szCs w:val="24"/>
        </w:rPr>
        <w:t>(решение пробл</w:t>
      </w:r>
      <w:r>
        <w:rPr>
          <w:rFonts w:ascii="Times New Roman" w:hAnsi="Times New Roman" w:cs="Times New Roman"/>
          <w:b/>
          <w:sz w:val="24"/>
          <w:szCs w:val="24"/>
        </w:rPr>
        <w:t>емы, реализации проекта и т.п.)</w:t>
      </w:r>
    </w:p>
    <w:p w14:paraId="33180181" w14:textId="77777777" w:rsidR="009238DB" w:rsidRDefault="009238DB" w:rsidP="009238DB">
      <w:pPr>
        <w:spacing w:after="0" w:line="240" w:lineRule="auto"/>
        <w:ind w:firstLine="567"/>
        <w:jc w:val="both"/>
        <w:rPr>
          <w:rFonts w:ascii="Times New Roman" w:eastAsia="Calibri" w:hAnsi="Times New Roman" w:cs="Times New Roman"/>
          <w:sz w:val="24"/>
          <w:szCs w:val="24"/>
        </w:rPr>
      </w:pPr>
    </w:p>
    <w:p w14:paraId="0A0BC43F" w14:textId="053D7948" w:rsidR="00A63892" w:rsidRPr="00A63892" w:rsidRDefault="00A63892" w:rsidP="00A63892">
      <w:pPr>
        <w:spacing w:after="0"/>
        <w:jc w:val="both"/>
        <w:rPr>
          <w:rFonts w:ascii="Times New Roman" w:hAnsi="Times New Roman" w:cs="Times New Roman"/>
          <w:sz w:val="24"/>
          <w:szCs w:val="24"/>
        </w:rPr>
      </w:pPr>
      <w:r w:rsidRPr="00A63892">
        <w:rPr>
          <w:rFonts w:ascii="Times New Roman" w:hAnsi="Times New Roman" w:cs="Times New Roman"/>
          <w:sz w:val="24"/>
          <w:szCs w:val="24"/>
        </w:rPr>
        <w:t>За последние пять лет моей работы в должности заместителя директора ключевые усилия были сосредоточены на стратегическом развитии учреждения, расширении его образовательного потенциала и решении системных проблем через внедрение современных управленческих практик. Основные достижения включают:</w:t>
      </w:r>
    </w:p>
    <w:p w14:paraId="007462B5" w14:textId="77777777" w:rsidR="00A63892" w:rsidRPr="00A63892" w:rsidRDefault="00A63892" w:rsidP="00A63892">
      <w:pPr>
        <w:spacing w:after="0"/>
        <w:jc w:val="both"/>
        <w:rPr>
          <w:rFonts w:ascii="Times New Roman" w:hAnsi="Times New Roman" w:cs="Times New Roman"/>
          <w:sz w:val="24"/>
          <w:szCs w:val="24"/>
        </w:rPr>
      </w:pPr>
      <w:r w:rsidRPr="00A63892">
        <w:rPr>
          <w:rFonts w:ascii="Times New Roman" w:hAnsi="Times New Roman" w:cs="Times New Roman"/>
          <w:sz w:val="24"/>
          <w:szCs w:val="24"/>
        </w:rPr>
        <w:t>1. Существенное увеличение доступности и охвата дополнительным образованием:</w:t>
      </w:r>
    </w:p>
    <w:p w14:paraId="0BFB679D" w14:textId="32ADA87A" w:rsidR="00A63892" w:rsidRPr="00A63892" w:rsidRDefault="00A63892" w:rsidP="00A63892">
      <w:pPr>
        <w:spacing w:after="0"/>
        <w:jc w:val="both"/>
        <w:rPr>
          <w:rFonts w:ascii="Times New Roman" w:hAnsi="Times New Roman" w:cs="Times New Roman"/>
          <w:sz w:val="24"/>
          <w:szCs w:val="24"/>
        </w:rPr>
      </w:pPr>
      <w:r w:rsidRPr="00A63892">
        <w:rPr>
          <w:rFonts w:ascii="Times New Roman" w:hAnsi="Times New Roman" w:cs="Times New Roman"/>
          <w:sz w:val="24"/>
          <w:szCs w:val="24"/>
        </w:rPr>
        <w:t xml:space="preserve">   </w:t>
      </w:r>
      <w:r>
        <w:rPr>
          <w:rFonts w:ascii="Times New Roman" w:hAnsi="Times New Roman" w:cs="Times New Roman"/>
          <w:sz w:val="24"/>
          <w:szCs w:val="24"/>
        </w:rPr>
        <w:t>-</w:t>
      </w:r>
      <w:r w:rsidRPr="00A63892">
        <w:rPr>
          <w:rFonts w:ascii="Times New Roman" w:hAnsi="Times New Roman" w:cs="Times New Roman"/>
          <w:sz w:val="24"/>
          <w:szCs w:val="24"/>
        </w:rPr>
        <w:t>Обеспечен рост контингента обучающихся до более 2000 детей, что составляет 32% от детского населения Арского района.</w:t>
      </w:r>
    </w:p>
    <w:p w14:paraId="46C2ABCE" w14:textId="13638628" w:rsidR="00A63892" w:rsidRPr="00A63892" w:rsidRDefault="00A63892" w:rsidP="00A63892">
      <w:pPr>
        <w:spacing w:after="0"/>
        <w:jc w:val="both"/>
        <w:rPr>
          <w:rFonts w:ascii="Times New Roman" w:hAnsi="Times New Roman" w:cs="Times New Roman"/>
          <w:sz w:val="24"/>
          <w:szCs w:val="24"/>
        </w:rPr>
      </w:pPr>
      <w:r w:rsidRPr="00A63892">
        <w:rPr>
          <w:rFonts w:ascii="Times New Roman" w:hAnsi="Times New Roman" w:cs="Times New Roman"/>
          <w:sz w:val="24"/>
          <w:szCs w:val="24"/>
        </w:rPr>
        <w:t xml:space="preserve">   </w:t>
      </w:r>
      <w:r>
        <w:rPr>
          <w:rFonts w:ascii="Times New Roman" w:hAnsi="Times New Roman" w:cs="Times New Roman"/>
          <w:sz w:val="24"/>
          <w:szCs w:val="24"/>
        </w:rPr>
        <w:t>-</w:t>
      </w:r>
      <w:r w:rsidRPr="00A63892">
        <w:rPr>
          <w:rFonts w:ascii="Times New Roman" w:hAnsi="Times New Roman" w:cs="Times New Roman"/>
          <w:sz w:val="24"/>
          <w:szCs w:val="24"/>
        </w:rPr>
        <w:t>Развитие системы платных услуг позволило вовлечь в образовательную среду детей дошкольного возраста, создав непрерывную образовательную вертикаль.</w:t>
      </w:r>
    </w:p>
    <w:p w14:paraId="3545E4E7" w14:textId="0D2D1142" w:rsidR="00A63892" w:rsidRPr="00A63892" w:rsidRDefault="00A63892" w:rsidP="00A63892">
      <w:pPr>
        <w:spacing w:after="0"/>
        <w:jc w:val="both"/>
        <w:rPr>
          <w:rFonts w:ascii="Times New Roman" w:hAnsi="Times New Roman" w:cs="Times New Roman"/>
          <w:sz w:val="24"/>
          <w:szCs w:val="24"/>
        </w:rPr>
      </w:pPr>
      <w:r w:rsidRPr="00A63892">
        <w:rPr>
          <w:rFonts w:ascii="Times New Roman" w:hAnsi="Times New Roman" w:cs="Times New Roman"/>
          <w:sz w:val="24"/>
          <w:szCs w:val="24"/>
        </w:rPr>
        <w:t xml:space="preserve">   </w:t>
      </w:r>
      <w:r>
        <w:rPr>
          <w:rFonts w:ascii="Times New Roman" w:hAnsi="Times New Roman" w:cs="Times New Roman"/>
          <w:sz w:val="24"/>
          <w:szCs w:val="24"/>
        </w:rPr>
        <w:t>-</w:t>
      </w:r>
      <w:r w:rsidRPr="00A63892">
        <w:rPr>
          <w:rFonts w:ascii="Times New Roman" w:hAnsi="Times New Roman" w:cs="Times New Roman"/>
          <w:sz w:val="24"/>
          <w:szCs w:val="24"/>
        </w:rPr>
        <w:t>Созданы и оснащены условия в рамках программы «Доступная среда», что позволило увеличить число детей-инвалидов и детей с ОВЗ, занимающихся по адаптированным программам, до 23 человек.</w:t>
      </w:r>
    </w:p>
    <w:p w14:paraId="4E698495" w14:textId="77777777" w:rsidR="00A63892" w:rsidRDefault="00A63892" w:rsidP="00A63892">
      <w:pPr>
        <w:spacing w:after="0"/>
        <w:jc w:val="both"/>
        <w:rPr>
          <w:rFonts w:ascii="Times New Roman" w:hAnsi="Times New Roman" w:cs="Times New Roman"/>
          <w:sz w:val="24"/>
          <w:szCs w:val="24"/>
        </w:rPr>
      </w:pPr>
      <w:r w:rsidRPr="00A63892">
        <w:rPr>
          <w:rFonts w:ascii="Times New Roman" w:hAnsi="Times New Roman" w:cs="Times New Roman"/>
          <w:sz w:val="24"/>
          <w:szCs w:val="24"/>
        </w:rPr>
        <w:t xml:space="preserve">2. Качественное развитие материально-технической базы без привлечения бюджетных средств: </w:t>
      </w:r>
    </w:p>
    <w:p w14:paraId="0C832E7A" w14:textId="41101681" w:rsidR="00A63892" w:rsidRPr="00A63892" w:rsidRDefault="00A63892" w:rsidP="00A63892">
      <w:pPr>
        <w:spacing w:after="0"/>
        <w:jc w:val="both"/>
        <w:rPr>
          <w:rFonts w:ascii="Times New Roman" w:hAnsi="Times New Roman" w:cs="Times New Roman"/>
          <w:sz w:val="24"/>
          <w:szCs w:val="24"/>
        </w:rPr>
      </w:pPr>
      <w:r>
        <w:rPr>
          <w:rFonts w:ascii="Times New Roman" w:hAnsi="Times New Roman" w:cs="Times New Roman"/>
          <w:sz w:val="24"/>
          <w:szCs w:val="24"/>
        </w:rPr>
        <w:t>-</w:t>
      </w:r>
      <w:r w:rsidRPr="00A63892">
        <w:rPr>
          <w:rFonts w:ascii="Times New Roman" w:hAnsi="Times New Roman" w:cs="Times New Roman"/>
          <w:sz w:val="24"/>
          <w:szCs w:val="24"/>
        </w:rPr>
        <w:t>Разработана и внедрена эффективная модель привлечения внебюджетного финансирования через грантовые конкурсы и проекты с некоммерческими организациями.</w:t>
      </w:r>
    </w:p>
    <w:p w14:paraId="1F9AB0D3" w14:textId="6D042DAD" w:rsidR="00A63892" w:rsidRPr="00A63892" w:rsidRDefault="00A63892" w:rsidP="00A63892">
      <w:pPr>
        <w:spacing w:after="0"/>
        <w:jc w:val="both"/>
        <w:rPr>
          <w:rFonts w:ascii="Times New Roman" w:hAnsi="Times New Roman" w:cs="Times New Roman"/>
          <w:sz w:val="24"/>
          <w:szCs w:val="24"/>
        </w:rPr>
      </w:pPr>
      <w:r w:rsidRPr="00A63892">
        <w:rPr>
          <w:rFonts w:ascii="Times New Roman" w:hAnsi="Times New Roman" w:cs="Times New Roman"/>
          <w:sz w:val="24"/>
          <w:szCs w:val="24"/>
        </w:rPr>
        <w:t xml:space="preserve"> </w:t>
      </w:r>
      <w:r>
        <w:rPr>
          <w:rFonts w:ascii="Times New Roman" w:hAnsi="Times New Roman" w:cs="Times New Roman"/>
          <w:sz w:val="24"/>
          <w:szCs w:val="24"/>
        </w:rPr>
        <w:t>-</w:t>
      </w:r>
      <w:r w:rsidRPr="00A63892">
        <w:rPr>
          <w:rFonts w:ascii="Times New Roman" w:hAnsi="Times New Roman" w:cs="Times New Roman"/>
          <w:sz w:val="24"/>
          <w:szCs w:val="24"/>
        </w:rPr>
        <w:t>За данный период командой учреждения под моим непосредственным руководством было разработано и подано 15 проектов, из которы</w:t>
      </w:r>
      <w:r>
        <w:rPr>
          <w:rFonts w:ascii="Times New Roman" w:hAnsi="Times New Roman" w:cs="Times New Roman"/>
          <w:sz w:val="24"/>
          <w:szCs w:val="24"/>
        </w:rPr>
        <w:t xml:space="preserve">е </w:t>
      </w:r>
      <w:r w:rsidRPr="00A63892">
        <w:rPr>
          <w:rFonts w:ascii="Times New Roman" w:hAnsi="Times New Roman" w:cs="Times New Roman"/>
          <w:sz w:val="24"/>
          <w:szCs w:val="24"/>
        </w:rPr>
        <w:t>стали победителями и привлекли в учреждение грантовые средства на общую сумму свыше</w:t>
      </w:r>
      <w:r>
        <w:rPr>
          <w:rFonts w:ascii="Times New Roman" w:hAnsi="Times New Roman" w:cs="Times New Roman"/>
          <w:sz w:val="24"/>
          <w:szCs w:val="24"/>
        </w:rPr>
        <w:t xml:space="preserve"> 12</w:t>
      </w:r>
      <w:r w:rsidRPr="00A63892">
        <w:rPr>
          <w:rFonts w:ascii="Times New Roman" w:hAnsi="Times New Roman" w:cs="Times New Roman"/>
          <w:sz w:val="24"/>
          <w:szCs w:val="24"/>
        </w:rPr>
        <w:t xml:space="preserve"> миллионов рублей.</w:t>
      </w:r>
    </w:p>
    <w:p w14:paraId="0C7E5277" w14:textId="41189052" w:rsidR="00A63892" w:rsidRPr="00A63892" w:rsidRDefault="00A63892" w:rsidP="00A63892">
      <w:pPr>
        <w:spacing w:after="0"/>
        <w:jc w:val="both"/>
        <w:rPr>
          <w:rFonts w:ascii="Times New Roman" w:hAnsi="Times New Roman" w:cs="Times New Roman"/>
          <w:sz w:val="24"/>
          <w:szCs w:val="24"/>
        </w:rPr>
      </w:pPr>
      <w:r w:rsidRPr="00A63892">
        <w:rPr>
          <w:rFonts w:ascii="Times New Roman" w:hAnsi="Times New Roman" w:cs="Times New Roman"/>
          <w:sz w:val="24"/>
          <w:szCs w:val="24"/>
        </w:rPr>
        <w:t xml:space="preserve">  </w:t>
      </w:r>
      <w:r>
        <w:rPr>
          <w:rFonts w:ascii="Times New Roman" w:hAnsi="Times New Roman" w:cs="Times New Roman"/>
          <w:sz w:val="24"/>
          <w:szCs w:val="24"/>
        </w:rPr>
        <w:t>-</w:t>
      </w:r>
      <w:r w:rsidRPr="00A63892">
        <w:rPr>
          <w:rFonts w:ascii="Times New Roman" w:hAnsi="Times New Roman" w:cs="Times New Roman"/>
          <w:sz w:val="24"/>
          <w:szCs w:val="24"/>
        </w:rPr>
        <w:t>В результате 12 педагогов были обеспечены современными ноутбуками, было открыто 5 новых объединений (спортивное ориентирование, мультипликация, тележурналистика и др.), закуплено специализированное оборудование для спортивного туризма и технического творчества.</w:t>
      </w:r>
    </w:p>
    <w:p w14:paraId="21760BAF" w14:textId="77777777" w:rsidR="00A63892" w:rsidRDefault="00A63892" w:rsidP="00A63892">
      <w:pPr>
        <w:spacing w:after="0"/>
        <w:jc w:val="both"/>
        <w:rPr>
          <w:rFonts w:ascii="Times New Roman" w:hAnsi="Times New Roman" w:cs="Times New Roman"/>
          <w:sz w:val="24"/>
          <w:szCs w:val="24"/>
        </w:rPr>
      </w:pPr>
      <w:r w:rsidRPr="00A63892">
        <w:rPr>
          <w:rFonts w:ascii="Times New Roman" w:hAnsi="Times New Roman" w:cs="Times New Roman"/>
          <w:sz w:val="24"/>
          <w:szCs w:val="24"/>
        </w:rPr>
        <w:t>3. Укрепление партнерской сети и рост узнаваемости учреждения:</w:t>
      </w:r>
    </w:p>
    <w:p w14:paraId="3F5E01F3" w14:textId="74A233AF" w:rsidR="00A63892" w:rsidRPr="00A63892" w:rsidRDefault="00A63892" w:rsidP="00A63892">
      <w:pPr>
        <w:spacing w:after="0"/>
        <w:jc w:val="both"/>
        <w:rPr>
          <w:rFonts w:ascii="Times New Roman" w:hAnsi="Times New Roman" w:cs="Times New Roman"/>
          <w:sz w:val="24"/>
          <w:szCs w:val="24"/>
        </w:rPr>
      </w:pPr>
      <w:r>
        <w:rPr>
          <w:rFonts w:ascii="Times New Roman" w:hAnsi="Times New Roman" w:cs="Times New Roman"/>
          <w:sz w:val="24"/>
          <w:szCs w:val="24"/>
        </w:rPr>
        <w:t>-</w:t>
      </w:r>
      <w:r w:rsidRPr="00A63892">
        <w:rPr>
          <w:rFonts w:ascii="Times New Roman" w:hAnsi="Times New Roman" w:cs="Times New Roman"/>
          <w:sz w:val="24"/>
          <w:szCs w:val="24"/>
        </w:rPr>
        <w:t>Выстроено устойчивое сетевое взаимодействие с 5 некоммерческими организациями и 12 общеобразовательными школами района, что позволило использовать их ресурсную базу для реализации образовательных программ.</w:t>
      </w:r>
    </w:p>
    <w:p w14:paraId="147D9A73" w14:textId="16EA2D87" w:rsidR="00A63892" w:rsidRPr="00A63892" w:rsidRDefault="00A63892" w:rsidP="00A63892">
      <w:pPr>
        <w:spacing w:after="0"/>
        <w:jc w:val="both"/>
        <w:rPr>
          <w:rFonts w:ascii="Times New Roman" w:hAnsi="Times New Roman" w:cs="Times New Roman"/>
          <w:sz w:val="24"/>
          <w:szCs w:val="24"/>
        </w:rPr>
      </w:pPr>
      <w:r w:rsidRPr="00A63892">
        <w:rPr>
          <w:rFonts w:ascii="Times New Roman" w:hAnsi="Times New Roman" w:cs="Times New Roman"/>
          <w:sz w:val="24"/>
          <w:szCs w:val="24"/>
        </w:rPr>
        <w:t xml:space="preserve"> </w:t>
      </w:r>
      <w:r>
        <w:rPr>
          <w:rFonts w:ascii="Times New Roman" w:hAnsi="Times New Roman" w:cs="Times New Roman"/>
          <w:sz w:val="24"/>
          <w:szCs w:val="24"/>
        </w:rPr>
        <w:t>-</w:t>
      </w:r>
      <w:r w:rsidRPr="00A63892">
        <w:rPr>
          <w:rFonts w:ascii="Times New Roman" w:hAnsi="Times New Roman" w:cs="Times New Roman"/>
          <w:sz w:val="24"/>
          <w:szCs w:val="24"/>
        </w:rPr>
        <w:t>Арский дворец школьников подтвердил статус муниципальной опорной площадки по спортивному туризму, а также стал признанным центром инклюзивного и медиаобразования в районе.</w:t>
      </w:r>
    </w:p>
    <w:p w14:paraId="0095BB34" w14:textId="1BD84120"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Всего за этот период</w:t>
      </w:r>
      <w:r>
        <w:rPr>
          <w:rFonts w:ascii="Times New Roman" w:hAnsi="Times New Roman" w:cs="Times New Roman"/>
          <w:sz w:val="24"/>
          <w:szCs w:val="24"/>
        </w:rPr>
        <w:t xml:space="preserve"> с 2019 года по сегодняшний </w:t>
      </w:r>
      <w:proofErr w:type="gramStart"/>
      <w:r>
        <w:rPr>
          <w:rFonts w:ascii="Times New Roman" w:hAnsi="Times New Roman" w:cs="Times New Roman"/>
          <w:sz w:val="24"/>
          <w:szCs w:val="24"/>
        </w:rPr>
        <w:t xml:space="preserve">день </w:t>
      </w:r>
      <w:r w:rsidRPr="00A63892">
        <w:rPr>
          <w:rFonts w:ascii="Times New Roman" w:hAnsi="Times New Roman" w:cs="Times New Roman"/>
          <w:sz w:val="24"/>
          <w:szCs w:val="24"/>
        </w:rPr>
        <w:t xml:space="preserve"> было</w:t>
      </w:r>
      <w:proofErr w:type="gramEnd"/>
      <w:r w:rsidRPr="00A63892">
        <w:rPr>
          <w:rFonts w:ascii="Times New Roman" w:hAnsi="Times New Roman" w:cs="Times New Roman"/>
          <w:sz w:val="24"/>
          <w:szCs w:val="24"/>
        </w:rPr>
        <w:t xml:space="preserve"> получено 27 грантов. Эти проекты направлены на решение социальных проблем, повышение качества жизни населения и развитие гражданского общества. Предоставленные материалы наглядно демонстрируют социальный эффект, достигнутый благодаря инициативе и усилиям </w:t>
      </w:r>
      <w:proofErr w:type="spellStart"/>
      <w:r w:rsidRPr="00A63892">
        <w:rPr>
          <w:rFonts w:ascii="Times New Roman" w:hAnsi="Times New Roman" w:cs="Times New Roman"/>
          <w:sz w:val="24"/>
          <w:szCs w:val="24"/>
        </w:rPr>
        <w:t>Галяутдиновой</w:t>
      </w:r>
      <w:proofErr w:type="spellEnd"/>
      <w:r w:rsidRPr="00A63892">
        <w:rPr>
          <w:rFonts w:ascii="Times New Roman" w:hAnsi="Times New Roman" w:cs="Times New Roman"/>
          <w:sz w:val="24"/>
          <w:szCs w:val="24"/>
        </w:rPr>
        <w:t xml:space="preserve"> А.Г., позволяя оценить масштаб и значимость её вклада в общественные преобразования. </w:t>
      </w:r>
    </w:p>
    <w:p w14:paraId="0B3B772F"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Проект «Мин Арча </w:t>
      </w:r>
      <w:proofErr w:type="spellStart"/>
      <w:r w:rsidRPr="00A63892">
        <w:rPr>
          <w:rFonts w:ascii="Times New Roman" w:hAnsi="Times New Roman" w:cs="Times New Roman"/>
          <w:sz w:val="24"/>
          <w:szCs w:val="24"/>
        </w:rPr>
        <w:t>баласы</w:t>
      </w:r>
      <w:proofErr w:type="spellEnd"/>
      <w:r w:rsidRPr="00A63892">
        <w:rPr>
          <w:rFonts w:ascii="Times New Roman" w:hAnsi="Times New Roman" w:cs="Times New Roman"/>
          <w:sz w:val="24"/>
          <w:szCs w:val="24"/>
        </w:rPr>
        <w:t xml:space="preserve">» реализуется с 2020 года. Цель инициативы заключается в привлечении внимания молодёжи и школьников Арского района Республики Татарстан к изучению и сохранению культурного наследия родного края. Для достижения этой цели команда проекта создаёт увлекательные </w:t>
      </w:r>
      <w:proofErr w:type="spellStart"/>
      <w:r w:rsidRPr="00A63892">
        <w:rPr>
          <w:rFonts w:ascii="Times New Roman" w:hAnsi="Times New Roman" w:cs="Times New Roman"/>
          <w:sz w:val="24"/>
          <w:szCs w:val="24"/>
        </w:rPr>
        <w:t>видеоэкскурсии</w:t>
      </w:r>
      <w:proofErr w:type="spellEnd"/>
      <w:r w:rsidRPr="00A63892">
        <w:rPr>
          <w:rFonts w:ascii="Times New Roman" w:hAnsi="Times New Roman" w:cs="Times New Roman"/>
          <w:sz w:val="24"/>
          <w:szCs w:val="24"/>
        </w:rPr>
        <w:t xml:space="preserve"> и проводит массовые мероприятия, направленные на популяризацию местной истории и культуры среди молодого поколения.</w:t>
      </w:r>
    </w:p>
    <w:p w14:paraId="03580FE2"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lastRenderedPageBreak/>
        <w:t xml:space="preserve">История возникновения идеи. Проект возник в сложный </w:t>
      </w:r>
      <w:proofErr w:type="spellStart"/>
      <w:r w:rsidRPr="00A63892">
        <w:rPr>
          <w:rFonts w:ascii="Times New Roman" w:hAnsi="Times New Roman" w:cs="Times New Roman"/>
          <w:sz w:val="24"/>
          <w:szCs w:val="24"/>
        </w:rPr>
        <w:t>пандемийный</w:t>
      </w:r>
      <w:proofErr w:type="spellEnd"/>
      <w:r w:rsidRPr="00A63892">
        <w:rPr>
          <w:rFonts w:ascii="Times New Roman" w:hAnsi="Times New Roman" w:cs="Times New Roman"/>
          <w:sz w:val="24"/>
          <w:szCs w:val="24"/>
        </w:rPr>
        <w:t xml:space="preserve"> период, когда людям приходилось оставаться дома, ограничивая своё передвижение. Чтобы поддержать интерес жителей к культурному наследию региона, члены команды начали проводить онлайн-экскурсии через прямые эфиры в </w:t>
      </w:r>
      <w:proofErr w:type="spellStart"/>
      <w:r w:rsidRPr="00A63892">
        <w:rPr>
          <w:rFonts w:ascii="Times New Roman" w:hAnsi="Times New Roman" w:cs="Times New Roman"/>
          <w:sz w:val="24"/>
          <w:szCs w:val="24"/>
        </w:rPr>
        <w:t>Instagram</w:t>
      </w:r>
      <w:proofErr w:type="spellEnd"/>
      <w:r w:rsidRPr="00A63892">
        <w:rPr>
          <w:rFonts w:ascii="Times New Roman" w:hAnsi="Times New Roman" w:cs="Times New Roman"/>
          <w:sz w:val="24"/>
          <w:szCs w:val="24"/>
        </w:rPr>
        <w:t>. Однако поскольку видеозаписи стирались спустя всего лишь сутки, возникла необходимость сохранить уникальный контент. Команда приняла решение создать коллекцию видеороликов, посвящённых различным аспектам истории Арска и его окрестностей. Эти ролики стали основой для дальнейшего развития проекта.</w:t>
      </w:r>
    </w:p>
    <w:p w14:paraId="64660CDB" w14:textId="77777777" w:rsidR="00A63892" w:rsidRPr="00A63892" w:rsidRDefault="00A63892" w:rsidP="00A63892">
      <w:pPr>
        <w:spacing w:after="0"/>
        <w:ind w:firstLine="851"/>
        <w:jc w:val="both"/>
        <w:rPr>
          <w:rFonts w:ascii="Times New Roman" w:hAnsi="Times New Roman" w:cs="Times New Roman"/>
          <w:sz w:val="24"/>
          <w:szCs w:val="24"/>
        </w:rPr>
      </w:pPr>
    </w:p>
    <w:p w14:paraId="3A081526"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Чтобы сделать материалы привлекательнее и доступнее для целевой аудитории, участники ввели обращение «Мин Арча </w:t>
      </w:r>
      <w:proofErr w:type="spellStart"/>
      <w:r w:rsidRPr="00A63892">
        <w:rPr>
          <w:rFonts w:ascii="Times New Roman" w:hAnsi="Times New Roman" w:cs="Times New Roman"/>
          <w:sz w:val="24"/>
          <w:szCs w:val="24"/>
        </w:rPr>
        <w:t>баласы</w:t>
      </w:r>
      <w:proofErr w:type="spellEnd"/>
      <w:r w:rsidRPr="00A63892">
        <w:rPr>
          <w:rFonts w:ascii="Times New Roman" w:hAnsi="Times New Roman" w:cs="Times New Roman"/>
          <w:sz w:val="24"/>
          <w:szCs w:val="24"/>
        </w:rPr>
        <w:t>», ставшее названием проекта. Постепенно сформировался собственный бренд и узнаваемость, привлекшие внимание широкой публики.</w:t>
      </w:r>
    </w:p>
    <w:p w14:paraId="63201E08"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Реализация проекта. В рамках проекта был запущен специализированный канал на платформе YouTube («Мин Арча </w:t>
      </w:r>
      <w:proofErr w:type="spellStart"/>
      <w:r w:rsidRPr="00A63892">
        <w:rPr>
          <w:rFonts w:ascii="Times New Roman" w:hAnsi="Times New Roman" w:cs="Times New Roman"/>
          <w:sz w:val="24"/>
          <w:szCs w:val="24"/>
        </w:rPr>
        <w:t>баласы</w:t>
      </w:r>
      <w:proofErr w:type="spellEnd"/>
      <w:r w:rsidRPr="00A63892">
        <w:rPr>
          <w:rFonts w:ascii="Times New Roman" w:hAnsi="Times New Roman" w:cs="Times New Roman"/>
          <w:sz w:val="24"/>
          <w:szCs w:val="24"/>
        </w:rPr>
        <w:t xml:space="preserve">»), который позже перенесён на </w:t>
      </w:r>
      <w:proofErr w:type="spellStart"/>
      <w:r w:rsidRPr="00A63892">
        <w:rPr>
          <w:rFonts w:ascii="Times New Roman" w:hAnsi="Times New Roman" w:cs="Times New Roman"/>
          <w:sz w:val="24"/>
          <w:szCs w:val="24"/>
        </w:rPr>
        <w:t>Rutube</w:t>
      </w:r>
      <w:proofErr w:type="spellEnd"/>
      <w:r w:rsidRPr="00A63892">
        <w:rPr>
          <w:rFonts w:ascii="Times New Roman" w:hAnsi="Times New Roman" w:cs="Times New Roman"/>
          <w:sz w:val="24"/>
          <w:szCs w:val="24"/>
        </w:rPr>
        <w:t xml:space="preserve"> («Мин Арча </w:t>
      </w:r>
      <w:proofErr w:type="spellStart"/>
      <w:r w:rsidRPr="00A63892">
        <w:rPr>
          <w:rFonts w:ascii="Times New Roman" w:hAnsi="Times New Roman" w:cs="Times New Roman"/>
          <w:sz w:val="24"/>
          <w:szCs w:val="24"/>
        </w:rPr>
        <w:t>баласы</w:t>
      </w:r>
      <w:proofErr w:type="spellEnd"/>
      <w:r w:rsidRPr="00A63892">
        <w:rPr>
          <w:rFonts w:ascii="Times New Roman" w:hAnsi="Times New Roman" w:cs="Times New Roman"/>
          <w:sz w:val="24"/>
          <w:szCs w:val="24"/>
        </w:rPr>
        <w:t>»). Благодаря этому решению видеоконтент стал доступен большему количеству зрителей и получил широкую популярность. Сегодня на канале представлено 97 видеороликов, охватывающих 67 населённых пунктов из общего числа 127 сельских поселений Арского района. Таким образом, перед участниками остаётся важная задача — расширить географический охват и завершить работу над всеми населёнными пунктами.</w:t>
      </w:r>
    </w:p>
    <w:p w14:paraId="622D00D4"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Помимо создания уникальных экскурсионных роликов, команда активно взаимодействует с местным сообществом, публикуя материалы на странице проекта в социальной сети «ВКонтакте». Эта площадка позволяет привлекать больше пользователей и вовлекать их в изучение истории родного края. Важной частью работы является создание материалов, вдохновляющих молодых людей сохранять наследие своей малой родины.</w:t>
      </w:r>
    </w:p>
    <w:p w14:paraId="7385C2BE"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Для расширения охвата и усиления положительного влияния проекта команда разработала систему ежегодных тематических конкурсов, направленных на углубленное изучение истории Арского края и воспитание интереса к краеведческой культуре среди молодёжи. Всего за год проходит девять различных конкурсов, каждый из которых представляет собой отдельное направление проектной активности.</w:t>
      </w:r>
    </w:p>
    <w:p w14:paraId="6D8CEB48"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Форматы конкурсов и их социальные эффекты. </w:t>
      </w:r>
    </w:p>
    <w:p w14:paraId="522B1786"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1. Квест-игра «Мин </w:t>
      </w:r>
      <w:proofErr w:type="spellStart"/>
      <w:r w:rsidRPr="00A63892">
        <w:rPr>
          <w:rFonts w:ascii="Times New Roman" w:hAnsi="Times New Roman" w:cs="Times New Roman"/>
          <w:sz w:val="24"/>
          <w:szCs w:val="24"/>
        </w:rPr>
        <w:t>Арчаны</w:t>
      </w:r>
      <w:proofErr w:type="spellEnd"/>
      <w:r w:rsidRPr="00A63892">
        <w:rPr>
          <w:rFonts w:ascii="Times New Roman" w:hAnsi="Times New Roman" w:cs="Times New Roman"/>
          <w:sz w:val="24"/>
          <w:szCs w:val="24"/>
        </w:rPr>
        <w:t xml:space="preserve"> </w:t>
      </w:r>
      <w:proofErr w:type="spellStart"/>
      <w:r w:rsidRPr="00A63892">
        <w:rPr>
          <w:rFonts w:ascii="Times New Roman" w:hAnsi="Times New Roman" w:cs="Times New Roman"/>
          <w:sz w:val="24"/>
          <w:szCs w:val="24"/>
        </w:rPr>
        <w:t>белэм</w:t>
      </w:r>
      <w:proofErr w:type="spellEnd"/>
      <w:r w:rsidRPr="00A63892">
        <w:rPr>
          <w:rFonts w:ascii="Times New Roman" w:hAnsi="Times New Roman" w:cs="Times New Roman"/>
          <w:sz w:val="24"/>
          <w:szCs w:val="24"/>
        </w:rPr>
        <w:t>» («Я знаю Арск») Ежегодный квест привлекает около 80 участников, объединяя их в команды для прохождения маршрута по историческим местам Арска. Участникам предстоит решать задания, получать знания о местных достопримечательностях и особенностях истории края. Призёры получают ценные подарки, а все участники награждаются сувенирной продукцией с символикой проекта, стимулируя патриотическое отношение к родным местам.</w:t>
      </w:r>
    </w:p>
    <w:p w14:paraId="5A325EF2"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2. Конкурс песни «Мин бит Арча </w:t>
      </w:r>
      <w:proofErr w:type="spellStart"/>
      <w:r w:rsidRPr="00A63892">
        <w:rPr>
          <w:rFonts w:ascii="Times New Roman" w:hAnsi="Times New Roman" w:cs="Times New Roman"/>
          <w:sz w:val="24"/>
          <w:szCs w:val="24"/>
        </w:rPr>
        <w:t>ягыннан</w:t>
      </w:r>
      <w:proofErr w:type="spellEnd"/>
      <w:r w:rsidRPr="00A63892">
        <w:rPr>
          <w:rFonts w:ascii="Times New Roman" w:hAnsi="Times New Roman" w:cs="Times New Roman"/>
          <w:sz w:val="24"/>
          <w:szCs w:val="24"/>
        </w:rPr>
        <w:t>» («Я из Арского края»). Этот конкурс нацелен на популяризацию песен о родных селах и деревнях. Через музыкальное творчество участники сохраняют традиционную песенную культуру и способствуют возрождению забытых произведений. Конкурс стимулирует изучение родного языка и традиций, формируя уважение к историко-культурному наследию района.</w:t>
      </w:r>
    </w:p>
    <w:p w14:paraId="59716000"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3. Конкурс решения ребусов. Данный формат помогает детям изучать историю края в игровой форме. Решив ребусы, участники обязаны предоставить исторические </w:t>
      </w:r>
      <w:r w:rsidRPr="00A63892">
        <w:rPr>
          <w:rFonts w:ascii="Times New Roman" w:hAnsi="Times New Roman" w:cs="Times New Roman"/>
          <w:sz w:val="24"/>
          <w:szCs w:val="24"/>
        </w:rPr>
        <w:lastRenderedPageBreak/>
        <w:t>факты о полученных словах, тем самым обогащая свои знания. Все участники получают памятные сувениры, а победители награждаются подарками с символикой проекта.</w:t>
      </w:r>
    </w:p>
    <w:p w14:paraId="6D7CC407"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4. Конкурс рисунков на асфальте. Ежегодно около 80 ребят из разных школ принимают участие в художественном состязании, изображая местные достопримечательности. Это событие способствует эстетическому воспитанию и развивает творческие способности детей.</w:t>
      </w:r>
    </w:p>
    <w:p w14:paraId="66792D30"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5. Интеллектуальная игра «Что? Где? Когда?». Это интеллектуально-развлекательное соревнование для подростков старше 14 лет. Игроки соревнуются в знаниях истории Арского края, развивая критическое мышление и расширяя кругозор. Всем участникам вручаются сувениры, а лучшие команды получают подарки.</w:t>
      </w:r>
    </w:p>
    <w:p w14:paraId="51C772F6"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6. Фотоконкурс «Мин </w:t>
      </w:r>
      <w:proofErr w:type="spellStart"/>
      <w:r w:rsidRPr="00A63892">
        <w:rPr>
          <w:rFonts w:ascii="Times New Roman" w:hAnsi="Times New Roman" w:cs="Times New Roman"/>
          <w:sz w:val="24"/>
          <w:szCs w:val="24"/>
        </w:rPr>
        <w:t>Арчаны</w:t>
      </w:r>
      <w:proofErr w:type="spellEnd"/>
      <w:r w:rsidRPr="00A63892">
        <w:rPr>
          <w:rFonts w:ascii="Times New Roman" w:hAnsi="Times New Roman" w:cs="Times New Roman"/>
          <w:sz w:val="24"/>
          <w:szCs w:val="24"/>
        </w:rPr>
        <w:t xml:space="preserve"> </w:t>
      </w:r>
      <w:proofErr w:type="spellStart"/>
      <w:r w:rsidRPr="00A63892">
        <w:rPr>
          <w:rFonts w:ascii="Times New Roman" w:hAnsi="Times New Roman" w:cs="Times New Roman"/>
          <w:sz w:val="24"/>
          <w:szCs w:val="24"/>
        </w:rPr>
        <w:t>яратам</w:t>
      </w:r>
      <w:proofErr w:type="spellEnd"/>
      <w:r w:rsidRPr="00A63892">
        <w:rPr>
          <w:rFonts w:ascii="Times New Roman" w:hAnsi="Times New Roman" w:cs="Times New Roman"/>
          <w:sz w:val="24"/>
          <w:szCs w:val="24"/>
        </w:rPr>
        <w:t>» («Я люблю Арск»). Организаторы призывают фотографов разного возраста запечатлевать красоту исторического ландшафта района. Фотографирование красивых мест круглый год формирует понимание красоты природы и местности, повышает уровень осознанности бережного отношения к природе и собственной территории.</w:t>
      </w:r>
    </w:p>
    <w:p w14:paraId="6B92301D"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7. Пленэр «Мин </w:t>
      </w:r>
      <w:proofErr w:type="spellStart"/>
      <w:r w:rsidRPr="00A63892">
        <w:rPr>
          <w:rFonts w:ascii="Times New Roman" w:hAnsi="Times New Roman" w:cs="Times New Roman"/>
          <w:sz w:val="24"/>
          <w:szCs w:val="24"/>
        </w:rPr>
        <w:t>Арчаны</w:t>
      </w:r>
      <w:proofErr w:type="spellEnd"/>
      <w:r w:rsidRPr="00A63892">
        <w:rPr>
          <w:rFonts w:ascii="Times New Roman" w:hAnsi="Times New Roman" w:cs="Times New Roman"/>
          <w:sz w:val="24"/>
          <w:szCs w:val="24"/>
        </w:rPr>
        <w:t xml:space="preserve"> </w:t>
      </w:r>
      <w:proofErr w:type="spellStart"/>
      <w:r w:rsidRPr="00A63892">
        <w:rPr>
          <w:rFonts w:ascii="Times New Roman" w:hAnsi="Times New Roman" w:cs="Times New Roman"/>
          <w:sz w:val="24"/>
          <w:szCs w:val="24"/>
        </w:rPr>
        <w:t>ясыйм</w:t>
      </w:r>
      <w:proofErr w:type="spellEnd"/>
      <w:r w:rsidRPr="00A63892">
        <w:rPr>
          <w:rFonts w:ascii="Times New Roman" w:hAnsi="Times New Roman" w:cs="Times New Roman"/>
          <w:sz w:val="24"/>
          <w:szCs w:val="24"/>
        </w:rPr>
        <w:t>» («Я рисую Арск»). Каждый июнь более 60 юных художников создают рисунки непосредственно возле памятников архитектуры и культурных объектов. Это интерактивное мероприятие сочетает творческий процесс с познавательной деятельностью, помогая глубже изучить местную историю.</w:t>
      </w:r>
    </w:p>
    <w:p w14:paraId="624CC630"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8. Исторический медиафорум. Центральное событие каждого сезона, собирающее более 60 учащихся и педагогов. Форум включает пленарные сессии с представителями научных учреждений Татарстана, обсуждение методологии написания историй и поиска архивных документов. Особое значение имеют практические занятия, обучающие искусству создания видеосюжетов, монтажа и актёрской игре. Лучшие сценарии включаются в каталог проекта, </w:t>
      </w:r>
      <w:proofErr w:type="gramStart"/>
      <w:r w:rsidRPr="00A63892">
        <w:rPr>
          <w:rFonts w:ascii="Times New Roman" w:hAnsi="Times New Roman" w:cs="Times New Roman"/>
          <w:sz w:val="24"/>
          <w:szCs w:val="24"/>
        </w:rPr>
        <w:t>авторы  награждаются</w:t>
      </w:r>
      <w:proofErr w:type="gramEnd"/>
      <w:r w:rsidRPr="00A63892">
        <w:rPr>
          <w:rFonts w:ascii="Times New Roman" w:hAnsi="Times New Roman" w:cs="Times New Roman"/>
          <w:sz w:val="24"/>
          <w:szCs w:val="24"/>
        </w:rPr>
        <w:t xml:space="preserve"> денежными премиями, а все участники получают сувениры.</w:t>
      </w:r>
    </w:p>
    <w:p w14:paraId="365C10CE"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9. Детский фестиваль «Мин Арча </w:t>
      </w:r>
      <w:proofErr w:type="spellStart"/>
      <w:r w:rsidRPr="00A63892">
        <w:rPr>
          <w:rFonts w:ascii="Times New Roman" w:hAnsi="Times New Roman" w:cs="Times New Roman"/>
          <w:sz w:val="24"/>
          <w:szCs w:val="24"/>
        </w:rPr>
        <w:t>баласы</w:t>
      </w:r>
      <w:proofErr w:type="spellEnd"/>
      <w:r w:rsidRPr="00A63892">
        <w:rPr>
          <w:rFonts w:ascii="Times New Roman" w:hAnsi="Times New Roman" w:cs="Times New Roman"/>
          <w:sz w:val="24"/>
          <w:szCs w:val="24"/>
        </w:rPr>
        <w:t xml:space="preserve">». Крупнейшее общественное мероприятие проекта, которое ежегодно собирает более тысячи детей и родителей в День защиты детей. Фестиваль включает разнообразные конкурсы, мастер-классы по народным ремеслам, концертные выступления и развлекательную программу. Этот праздник объединяет молодежь и взрослых, пробуждая чувство общности и единства, укрепляя </w:t>
      </w:r>
      <w:proofErr w:type="spellStart"/>
      <w:r w:rsidRPr="00A63892">
        <w:rPr>
          <w:rFonts w:ascii="Times New Roman" w:hAnsi="Times New Roman" w:cs="Times New Roman"/>
          <w:sz w:val="24"/>
          <w:szCs w:val="24"/>
        </w:rPr>
        <w:t>межпоколенные</w:t>
      </w:r>
      <w:proofErr w:type="spellEnd"/>
      <w:r w:rsidRPr="00A63892">
        <w:rPr>
          <w:rFonts w:ascii="Times New Roman" w:hAnsi="Times New Roman" w:cs="Times New Roman"/>
          <w:sz w:val="24"/>
          <w:szCs w:val="24"/>
        </w:rPr>
        <w:t xml:space="preserve"> связи.</w:t>
      </w:r>
    </w:p>
    <w:p w14:paraId="04FD81DC"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Организация конкурсов разнообразила форматы взаимодействия с молодежью, усиливая вовлеченность и социальную активность. Использование мультимедийных ресурсов и творческих заданий создает условия для комплексного изучения истории и сохранения культурного наследия, делая проект актуальным и привлекательным для современной молодёжи.</w:t>
      </w:r>
    </w:p>
    <w:p w14:paraId="0C6B924B"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Социальный эффект. Одним из ключевых результатов проекта стала возможность взрослых и пожилых представителей диаспоры, покинувших родные места, вновь прикоснуться к своим корням. Люди, переехавшие в разные уголки России и даже за границу, получают уникальную возможность вспомнить детство и молодость, заново открывая для себя страницы прошлого. Положительные отзывы свидетельствуют о важности и востребованности подобной инициативы.</w:t>
      </w:r>
    </w:p>
    <w:p w14:paraId="15D7F1A9"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Таким образом, проект «Мин Арча </w:t>
      </w:r>
      <w:proofErr w:type="spellStart"/>
      <w:r w:rsidRPr="00A63892">
        <w:rPr>
          <w:rFonts w:ascii="Times New Roman" w:hAnsi="Times New Roman" w:cs="Times New Roman"/>
          <w:sz w:val="24"/>
          <w:szCs w:val="24"/>
        </w:rPr>
        <w:t>баласы</w:t>
      </w:r>
      <w:proofErr w:type="spellEnd"/>
      <w:r w:rsidRPr="00A63892">
        <w:rPr>
          <w:rFonts w:ascii="Times New Roman" w:hAnsi="Times New Roman" w:cs="Times New Roman"/>
          <w:sz w:val="24"/>
          <w:szCs w:val="24"/>
        </w:rPr>
        <w:t xml:space="preserve">» не только способствует формированию исторической грамотности среди местного населения, но и укрепляет </w:t>
      </w:r>
      <w:r w:rsidRPr="00A63892">
        <w:rPr>
          <w:rFonts w:ascii="Times New Roman" w:hAnsi="Times New Roman" w:cs="Times New Roman"/>
          <w:sz w:val="24"/>
          <w:szCs w:val="24"/>
        </w:rPr>
        <w:lastRenderedPageBreak/>
        <w:t>связь поколений, способствуя развитию чувства патриотизма и гордости за свою малую родину.</w:t>
      </w:r>
    </w:p>
    <w:p w14:paraId="185E8C88"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Проект «Мин Арча </w:t>
      </w:r>
      <w:proofErr w:type="spellStart"/>
      <w:r w:rsidRPr="00A63892">
        <w:rPr>
          <w:rFonts w:ascii="Times New Roman" w:hAnsi="Times New Roman" w:cs="Times New Roman"/>
          <w:sz w:val="24"/>
          <w:szCs w:val="24"/>
        </w:rPr>
        <w:t>баласы</w:t>
      </w:r>
      <w:proofErr w:type="spellEnd"/>
      <w:r w:rsidRPr="00A63892">
        <w:rPr>
          <w:rFonts w:ascii="Times New Roman" w:hAnsi="Times New Roman" w:cs="Times New Roman"/>
          <w:sz w:val="24"/>
          <w:szCs w:val="24"/>
        </w:rPr>
        <w:t>» получил поддержку через участие в ряде грантов, что позволило успешно реализовать задуманные мероприятия и достигнуть поставленные цели. Ниже представлена информация обо всех грантах, полученных проектом:</w:t>
      </w:r>
    </w:p>
    <w:p w14:paraId="7E41F05B"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-2021 год, Конкурс грантов БФ «Татнефть» «Энергия добра», сумма гранта- 192 000 руб.</w:t>
      </w:r>
    </w:p>
    <w:p w14:paraId="42AEC0AE"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-2022 год, конкурс «Грант Раиса РТ на развитие гражданского сообщества» - совместная реализация проекта с МОО ТОС «Восточный» города Арск, сумма гранта – 257397 руб.</w:t>
      </w:r>
    </w:p>
    <w:p w14:paraId="4522A329"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-2022 год, конкурс «</w:t>
      </w:r>
      <w:proofErr w:type="spellStart"/>
      <w:r w:rsidRPr="00A63892">
        <w:rPr>
          <w:rFonts w:ascii="Times New Roman" w:hAnsi="Times New Roman" w:cs="Times New Roman"/>
          <w:sz w:val="24"/>
          <w:szCs w:val="24"/>
        </w:rPr>
        <w:t>РосмолодёжьГранты</w:t>
      </w:r>
      <w:proofErr w:type="spellEnd"/>
      <w:r w:rsidRPr="00A63892">
        <w:rPr>
          <w:rFonts w:ascii="Times New Roman" w:hAnsi="Times New Roman" w:cs="Times New Roman"/>
          <w:sz w:val="24"/>
          <w:szCs w:val="24"/>
        </w:rPr>
        <w:t>», обладатель гранта, член команды проекта Сафина Э.Н., сумма гранта - 400000 руб.</w:t>
      </w:r>
    </w:p>
    <w:p w14:paraId="5CDA2E77"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-2023 год, Грантовый </w:t>
      </w:r>
      <w:proofErr w:type="gramStart"/>
      <w:r w:rsidRPr="00A63892">
        <w:rPr>
          <w:rFonts w:ascii="Times New Roman" w:hAnsi="Times New Roman" w:cs="Times New Roman"/>
          <w:sz w:val="24"/>
          <w:szCs w:val="24"/>
        </w:rPr>
        <w:t>конкурс  ДВИЖЕНИЕ</w:t>
      </w:r>
      <w:proofErr w:type="gramEnd"/>
      <w:r w:rsidRPr="00A63892">
        <w:rPr>
          <w:rFonts w:ascii="Times New Roman" w:hAnsi="Times New Roman" w:cs="Times New Roman"/>
          <w:sz w:val="24"/>
          <w:szCs w:val="24"/>
        </w:rPr>
        <w:t xml:space="preserve"> ПЕРВЫХ, обладатель гранта Арский Дворец школьников, сумма гранта - 392 000 руб.</w:t>
      </w:r>
    </w:p>
    <w:p w14:paraId="39356B84"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-2023 год, Конкурс грантов Комиссии при Раисе Республики Татарстан по вопросам сохранения и развития татарского </w:t>
      </w:r>
      <w:proofErr w:type="gramStart"/>
      <w:r w:rsidRPr="00A63892">
        <w:rPr>
          <w:rFonts w:ascii="Times New Roman" w:hAnsi="Times New Roman" w:cs="Times New Roman"/>
          <w:sz w:val="24"/>
          <w:szCs w:val="24"/>
        </w:rPr>
        <w:t>языка,  обладатель</w:t>
      </w:r>
      <w:proofErr w:type="gramEnd"/>
      <w:r w:rsidRPr="00A63892">
        <w:rPr>
          <w:rFonts w:ascii="Times New Roman" w:hAnsi="Times New Roman" w:cs="Times New Roman"/>
          <w:sz w:val="24"/>
          <w:szCs w:val="24"/>
        </w:rPr>
        <w:t xml:space="preserve"> гранта Арский Дворец школьников, сумма гранта - 416 000 руб.</w:t>
      </w:r>
    </w:p>
    <w:p w14:paraId="516A6A17"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-2024 год- конкурс грантов Президентского фонда Культурных инициатив, обладатель гранта Арский Дворец школьников, сумма гранта - 674334 руб.     </w:t>
      </w:r>
    </w:p>
    <w:p w14:paraId="7A74C49A"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Общая сумма грантов, полученных проектом «Мин Арча </w:t>
      </w:r>
      <w:proofErr w:type="spellStart"/>
      <w:r w:rsidRPr="00A63892">
        <w:rPr>
          <w:rFonts w:ascii="Times New Roman" w:hAnsi="Times New Roman" w:cs="Times New Roman"/>
          <w:sz w:val="24"/>
          <w:szCs w:val="24"/>
        </w:rPr>
        <w:t>баласы</w:t>
      </w:r>
      <w:proofErr w:type="spellEnd"/>
      <w:r w:rsidRPr="00A63892">
        <w:rPr>
          <w:rFonts w:ascii="Times New Roman" w:hAnsi="Times New Roman" w:cs="Times New Roman"/>
          <w:sz w:val="24"/>
          <w:szCs w:val="24"/>
        </w:rPr>
        <w:t xml:space="preserve">», превышает 2,3 миллиона рублей. Эти средства были вложены в приобретение качественного оборудования для видеосъемок, фотокамеру, ноутбуки, коптер для аэрофотосъёмки, что позволило значительно повысить качество видеороликов, а также на </w:t>
      </w:r>
      <w:proofErr w:type="gramStart"/>
      <w:r w:rsidRPr="00A63892">
        <w:rPr>
          <w:rFonts w:ascii="Times New Roman" w:hAnsi="Times New Roman" w:cs="Times New Roman"/>
          <w:sz w:val="24"/>
          <w:szCs w:val="24"/>
        </w:rPr>
        <w:t>приобретение  подарков</w:t>
      </w:r>
      <w:proofErr w:type="gramEnd"/>
      <w:r w:rsidRPr="00A63892">
        <w:rPr>
          <w:rFonts w:ascii="Times New Roman" w:hAnsi="Times New Roman" w:cs="Times New Roman"/>
          <w:sz w:val="24"/>
          <w:szCs w:val="24"/>
        </w:rPr>
        <w:t xml:space="preserve"> с логотипом проекта, которые использовались для поощрения участников и популяризации бренда проекта.</w:t>
      </w:r>
    </w:p>
    <w:p w14:paraId="6CA73663"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Таким образом, благодаря множественному финансированию и умелому распределению средств, проект «Мин Арча </w:t>
      </w:r>
      <w:proofErr w:type="spellStart"/>
      <w:r w:rsidRPr="00A63892">
        <w:rPr>
          <w:rFonts w:ascii="Times New Roman" w:hAnsi="Times New Roman" w:cs="Times New Roman"/>
          <w:sz w:val="24"/>
          <w:szCs w:val="24"/>
        </w:rPr>
        <w:t>баланы</w:t>
      </w:r>
      <w:proofErr w:type="spellEnd"/>
      <w:r w:rsidRPr="00A63892">
        <w:rPr>
          <w:rFonts w:ascii="Times New Roman" w:hAnsi="Times New Roman" w:cs="Times New Roman"/>
          <w:sz w:val="24"/>
          <w:szCs w:val="24"/>
        </w:rPr>
        <w:t>» достиг заметных успехов в деле сохранения и популяризации истории и культуры Арского района, что подчеркивает его значимость и важность в контексте развития гражданского общества Республики Татарстан.</w:t>
      </w:r>
    </w:p>
    <w:p w14:paraId="65DE6A46"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Проект «Спортивный туризм — выбор молодых», инициированный и реализованный командой </w:t>
      </w:r>
      <w:proofErr w:type="spellStart"/>
      <w:r w:rsidRPr="00A63892">
        <w:rPr>
          <w:rFonts w:ascii="Times New Roman" w:hAnsi="Times New Roman" w:cs="Times New Roman"/>
          <w:sz w:val="24"/>
          <w:szCs w:val="24"/>
        </w:rPr>
        <w:t>Галяутдиновой</w:t>
      </w:r>
      <w:proofErr w:type="spellEnd"/>
      <w:r w:rsidRPr="00A63892">
        <w:rPr>
          <w:rFonts w:ascii="Times New Roman" w:hAnsi="Times New Roman" w:cs="Times New Roman"/>
          <w:sz w:val="24"/>
          <w:szCs w:val="24"/>
        </w:rPr>
        <w:t xml:space="preserve"> Айгюль </w:t>
      </w:r>
      <w:proofErr w:type="spellStart"/>
      <w:r w:rsidRPr="00A63892">
        <w:rPr>
          <w:rFonts w:ascii="Times New Roman" w:hAnsi="Times New Roman" w:cs="Times New Roman"/>
          <w:sz w:val="24"/>
          <w:szCs w:val="24"/>
        </w:rPr>
        <w:t>Габдрафиковны</w:t>
      </w:r>
      <w:proofErr w:type="spellEnd"/>
      <w:r w:rsidRPr="00A63892">
        <w:rPr>
          <w:rFonts w:ascii="Times New Roman" w:hAnsi="Times New Roman" w:cs="Times New Roman"/>
          <w:sz w:val="24"/>
          <w:szCs w:val="24"/>
        </w:rPr>
        <w:t>, является ярким примером активной социальной работы и проявления инициативы в сфере воспитания здоровой и крепкой молодёжи.</w:t>
      </w:r>
    </w:p>
    <w:p w14:paraId="209FF871"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Описание проекта: Проект начался в 2020 году и преследовал главную цель — приобщение детей и подростков Арского района к активному и здоровому образу жизни путём занятий спортивным туризмом. Туризм — это не только физическая нагрузка, но и отличный способ развить дисциплину, выносливость и силу воли, научить планировать маршруты и действовать сообща в команде. В рамках проекта состоялись мастер-классы, обучающие занятия, соревнования. Обучение прошло более 1600 детей и подростков разного возраста, что дало мощный толчок к дальнейшему развитию спортивного туризма в районе. Участники научились ставить палатки, разводить костры, готовить пищу в полевых условиях, ориентироваться на местности и преодолевать препятствия различной степени сложности.</w:t>
      </w:r>
    </w:p>
    <w:p w14:paraId="340AC7F1"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Для полноценного освоения практических навыков участникам проекта были необходимы особые условия. Одним из решений стало создание туристского полигона на </w:t>
      </w:r>
      <w:r w:rsidRPr="00A63892">
        <w:rPr>
          <w:rFonts w:ascii="Times New Roman" w:hAnsi="Times New Roman" w:cs="Times New Roman"/>
          <w:sz w:val="24"/>
          <w:szCs w:val="24"/>
        </w:rPr>
        <w:lastRenderedPageBreak/>
        <w:t>территории стадиона города Арск. Полигон включает в себя трассы разной сложности, оборудованные специальными препятствующими элементами и пунктами контроля маршрута. Это даёт возможность тренироваться круглый год, несмотря на погодные условия.</w:t>
      </w:r>
    </w:p>
    <w:p w14:paraId="1CA52791"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Дополнительно на базе Арского Дворца школьников был обустроен специальный тренажёрный зал, оснащённый оборудованием для отработки альпинистских навыков, прохождения полосы препятствий и тренировки выносливости. Всё это обеспечило возможность качественного обучения технике выживания в естественных условиях. Поскольку приобретение необходимого оборудования для занятий спортивным туризмом требует значительных финансовых вложений, и не каждому ребёнку доступно подобное оснащение, особое внимание было уделено покупке специального инвентаря и экипировки. Было приобретено современное туристическое снаряжение: палатки, рюкзаки, спальники, веревки, страховочные системы и другое необходимое оборудование. Средства на покупку снаряжения поступили за счёт трёх полученных грантов:</w:t>
      </w:r>
    </w:p>
    <w:p w14:paraId="06EBB64D"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2019 год: Кабинет министров Республики Татарстан — 202 336 рублей.</w:t>
      </w:r>
    </w:p>
    <w:p w14:paraId="1BBD6C89"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2022 год: Благотворительный фонд «Татнефть» — 272 800 рублей.</w:t>
      </w:r>
    </w:p>
    <w:p w14:paraId="4CF97EF6"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2023 год: Российский фонд «Росмолодёжь» — 650 000 рублей.</w:t>
      </w:r>
    </w:p>
    <w:p w14:paraId="1A88903E"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Общий объём финансирования составил более 1 млн рублей, что помогло качественно оснастить учебный процесс и сделать занятия доступными для всех желающих.</w:t>
      </w:r>
    </w:p>
    <w:p w14:paraId="04124B15"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Сегодня проект насчитывает стабильную группу постоянных участников, которые посещают занятия систематически. За время существования проекта количество участвующих увеличилось до более 200 детей и подростков, регулярно занимающихся спортивным туризмом. Благодаря оборудованию и площадке на полигоне проводят шесть соревнований ежегодно, привлекая и воспитанников из соседних районов.</w:t>
      </w:r>
    </w:p>
    <w:p w14:paraId="4CD70CB7"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Но самое важное достижение — открытие новых направлений развития спортивного туризма в сельских школах района. Сейчас система туристического образования налажена сразу в шести сельских школах, где проходят регулярные занятия и создаются детские туристические клубы.</w:t>
      </w:r>
    </w:p>
    <w:p w14:paraId="710FA923"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Таким образом, Айгюль </w:t>
      </w:r>
      <w:proofErr w:type="spellStart"/>
      <w:r w:rsidRPr="00A63892">
        <w:rPr>
          <w:rFonts w:ascii="Times New Roman" w:hAnsi="Times New Roman" w:cs="Times New Roman"/>
          <w:sz w:val="24"/>
          <w:szCs w:val="24"/>
        </w:rPr>
        <w:t>Габдрафиковна</w:t>
      </w:r>
      <w:proofErr w:type="spellEnd"/>
      <w:r w:rsidRPr="00A63892">
        <w:rPr>
          <w:rFonts w:ascii="Times New Roman" w:hAnsi="Times New Roman" w:cs="Times New Roman"/>
          <w:sz w:val="24"/>
          <w:szCs w:val="24"/>
        </w:rPr>
        <w:t xml:space="preserve"> не только предложила концепцию полезного и интересного хобби для молодёжи, но и сделала всё возможное для её полноценной реализации, превратив спортивный туризм в популярное движение среди учащихся Арского района.</w:t>
      </w:r>
    </w:p>
    <w:p w14:paraId="00D889B2"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Проект «Спортивный велотуризм — выбор молодых» также направлен на привлечение детей и молодёжи к здоровому образу жизни. Благодаря проекту удалось создать оптимальные условия для занятий велотуризмом среди детей и молодёжи. В рамках проекта были организованы регулярные </w:t>
      </w:r>
      <w:proofErr w:type="spellStart"/>
      <w:r w:rsidRPr="00A63892">
        <w:rPr>
          <w:rFonts w:ascii="Times New Roman" w:hAnsi="Times New Roman" w:cs="Times New Roman"/>
          <w:sz w:val="24"/>
          <w:szCs w:val="24"/>
        </w:rPr>
        <w:t>велозаезды</w:t>
      </w:r>
      <w:proofErr w:type="spellEnd"/>
      <w:r w:rsidRPr="00A63892">
        <w:rPr>
          <w:rFonts w:ascii="Times New Roman" w:hAnsi="Times New Roman" w:cs="Times New Roman"/>
          <w:sz w:val="24"/>
          <w:szCs w:val="24"/>
        </w:rPr>
        <w:t xml:space="preserve"> и </w:t>
      </w:r>
      <w:proofErr w:type="spellStart"/>
      <w:r w:rsidRPr="00A63892">
        <w:rPr>
          <w:rFonts w:ascii="Times New Roman" w:hAnsi="Times New Roman" w:cs="Times New Roman"/>
          <w:sz w:val="24"/>
          <w:szCs w:val="24"/>
        </w:rPr>
        <w:t>велопоходы</w:t>
      </w:r>
      <w:proofErr w:type="spellEnd"/>
      <w:r w:rsidRPr="00A63892">
        <w:rPr>
          <w:rFonts w:ascii="Times New Roman" w:hAnsi="Times New Roman" w:cs="Times New Roman"/>
          <w:sz w:val="24"/>
          <w:szCs w:val="24"/>
        </w:rPr>
        <w:t>, в которых приняло участие более 300 детей и молодых людей. Во время этих поездок участники не только занимались велотуризмом, но и имели возможность изучать достопримечательности и природные красоты Арского района.</w:t>
      </w:r>
    </w:p>
    <w:p w14:paraId="0E272D63"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Основой реализации проекта стала финансовая поддержка, поступившая в 2020 году от Фонда президентских грантов в размере 264 760 рублей. Полученные средства позволили приобрести специализированные велосипеды, предназначенные именно для велотуризма, что обеспечило безопасность и комфорт участников во время тренировок и путешествий.</w:t>
      </w:r>
    </w:p>
    <w:p w14:paraId="1004D987"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lastRenderedPageBreak/>
        <w:t xml:space="preserve">Дополнительным фактором успеха стало взаимодействие с администрацией района, которая предоставила дополнительное финансирование на строительство </w:t>
      </w:r>
      <w:proofErr w:type="spellStart"/>
      <w:r w:rsidRPr="00A63892">
        <w:rPr>
          <w:rFonts w:ascii="Times New Roman" w:hAnsi="Times New Roman" w:cs="Times New Roman"/>
          <w:sz w:val="24"/>
          <w:szCs w:val="24"/>
        </w:rPr>
        <w:t>велополигона</w:t>
      </w:r>
      <w:proofErr w:type="spellEnd"/>
      <w:r w:rsidRPr="00A63892">
        <w:rPr>
          <w:rFonts w:ascii="Times New Roman" w:hAnsi="Times New Roman" w:cs="Times New Roman"/>
          <w:sz w:val="24"/>
          <w:szCs w:val="24"/>
        </w:rPr>
        <w:t xml:space="preserve">. </w:t>
      </w:r>
      <w:proofErr w:type="spellStart"/>
      <w:r w:rsidRPr="00A63892">
        <w:rPr>
          <w:rFonts w:ascii="Times New Roman" w:hAnsi="Times New Roman" w:cs="Times New Roman"/>
          <w:sz w:val="24"/>
          <w:szCs w:val="24"/>
        </w:rPr>
        <w:t>Велополигон</w:t>
      </w:r>
      <w:proofErr w:type="spellEnd"/>
      <w:r w:rsidRPr="00A63892">
        <w:rPr>
          <w:rFonts w:ascii="Times New Roman" w:hAnsi="Times New Roman" w:cs="Times New Roman"/>
          <w:sz w:val="24"/>
          <w:szCs w:val="24"/>
        </w:rPr>
        <w:t xml:space="preserve"> представляет собой специальную трассу с разнообразными препятствиями и разметкой маршрутов, предназначенными для совершенствования навыков езды на велосипеде и подготовки к длительным велопутешествиям. Это сооружение значительно увеличило привлекательность проекта и облегчило ведение регулярных занятий, увеличив количество постоянных участников.</w:t>
      </w:r>
    </w:p>
    <w:p w14:paraId="2519D59E"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Проект «Молодёжная спортивно-развлекательная игра «АРЧА-УЕН» является частью комплекса мероприятий, направленных на привлечение молодёжи к ведению здорового образа жизни. Проект существует уже три года и в настоящее время носит название «</w:t>
      </w:r>
      <w:proofErr w:type="spellStart"/>
      <w:r w:rsidRPr="00A63892">
        <w:rPr>
          <w:rFonts w:ascii="Times New Roman" w:hAnsi="Times New Roman" w:cs="Times New Roman"/>
          <w:sz w:val="24"/>
          <w:szCs w:val="24"/>
        </w:rPr>
        <w:t>ТатАрча</w:t>
      </w:r>
      <w:proofErr w:type="spellEnd"/>
      <w:r w:rsidRPr="00A63892">
        <w:rPr>
          <w:rFonts w:ascii="Times New Roman" w:hAnsi="Times New Roman" w:cs="Times New Roman"/>
          <w:sz w:val="24"/>
          <w:szCs w:val="24"/>
        </w:rPr>
        <w:t xml:space="preserve"> </w:t>
      </w:r>
      <w:proofErr w:type="spellStart"/>
      <w:r w:rsidRPr="00A63892">
        <w:rPr>
          <w:rFonts w:ascii="Times New Roman" w:hAnsi="Times New Roman" w:cs="Times New Roman"/>
          <w:sz w:val="24"/>
          <w:szCs w:val="24"/>
        </w:rPr>
        <w:t>уен</w:t>
      </w:r>
      <w:proofErr w:type="spellEnd"/>
      <w:r w:rsidRPr="00A63892">
        <w:rPr>
          <w:rFonts w:ascii="Times New Roman" w:hAnsi="Times New Roman" w:cs="Times New Roman"/>
          <w:sz w:val="24"/>
          <w:szCs w:val="24"/>
        </w:rPr>
        <w:t>», поскольку объединил участников не только из Арского района, но и из других районов Республики Татарстан.</w:t>
      </w:r>
    </w:p>
    <w:p w14:paraId="6B24C7C1"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Основная задача проекта состоит в том, чтобы объединить элементы спортивного туризма и тимбилдинга, предоставляя молодым людям возможность активно отдыхать, закалять характер и развивать командный дух. Каждое лето, в рамках реализации проекта, проводятся мероприятия, которые собирают более 150 участников, представляющих примерно 36 молодёжных команд из различных городов и сел республики. Подобные мероприятия способствуют укреплению дружественных связей между представителями разных населённых пунктов и формируют привычки здорового образа жизни.</w:t>
      </w:r>
    </w:p>
    <w:p w14:paraId="7D1025E4"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Важно подчеркнуть, что проект ежегодно получает финансовую поддержку Министерства по делам молодёжи Республики Татарстан. В частности, в 2022 году проект выиграл грант в размере 500 тысяч рублей, что позволило значительно увеличить количество участников и расширить географию проекта.</w:t>
      </w:r>
    </w:p>
    <w:p w14:paraId="6F8A9E47"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Начиная с 2023 года, проект входит в большую программу «</w:t>
      </w:r>
      <w:proofErr w:type="spellStart"/>
      <w:r w:rsidRPr="00A63892">
        <w:rPr>
          <w:rFonts w:ascii="Times New Roman" w:hAnsi="Times New Roman" w:cs="Times New Roman"/>
          <w:sz w:val="24"/>
          <w:szCs w:val="24"/>
        </w:rPr>
        <w:t>Сәламәт</w:t>
      </w:r>
      <w:proofErr w:type="spellEnd"/>
      <w:r w:rsidRPr="00A63892">
        <w:rPr>
          <w:rFonts w:ascii="Times New Roman" w:hAnsi="Times New Roman" w:cs="Times New Roman"/>
          <w:sz w:val="24"/>
          <w:szCs w:val="24"/>
        </w:rPr>
        <w:t xml:space="preserve"> Арча», которая также финансируется грантом Министерства по делам молодёжи Республики Татарстан. Общая сумма гранта на 2024 год составляет 1 миллион рублей, а в 2025 году объем финансирования составил 770000 рублей. Программа «</w:t>
      </w:r>
      <w:proofErr w:type="spellStart"/>
      <w:r w:rsidRPr="00A63892">
        <w:rPr>
          <w:rFonts w:ascii="Times New Roman" w:hAnsi="Times New Roman" w:cs="Times New Roman"/>
          <w:sz w:val="24"/>
          <w:szCs w:val="24"/>
        </w:rPr>
        <w:t>Сэламэт</w:t>
      </w:r>
      <w:proofErr w:type="spellEnd"/>
      <w:r w:rsidRPr="00A63892">
        <w:rPr>
          <w:rFonts w:ascii="Times New Roman" w:hAnsi="Times New Roman" w:cs="Times New Roman"/>
          <w:sz w:val="24"/>
          <w:szCs w:val="24"/>
        </w:rPr>
        <w:t xml:space="preserve"> Арча 2.0» посвящена не только улучшению здоровья молодёжи, но и популяризации семейного туризма, предоставляя молодежи и взрослым возможность совершать пешие походы, кататься на сап-досках и организовывать семейные путешествия.</w:t>
      </w:r>
    </w:p>
    <w:p w14:paraId="33E6ECC6"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Особенно важно отметить социальный эффект проекта. Благодаря реализации программы, появляются новые доступные и бесплатные варианты активного досуга для молодёжи и семей. Каждый участник может воспользоваться бесплатным арендованным инвентарём, включая палатки и сап-доски, чтобы устроить пикник или прогулку на свежем воздухе, насладиться красотой природы и укрепить здоровье.</w:t>
      </w:r>
    </w:p>
    <w:p w14:paraId="3D163FD2"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Таким образом, проект «</w:t>
      </w:r>
      <w:proofErr w:type="spellStart"/>
      <w:r w:rsidRPr="00A63892">
        <w:rPr>
          <w:rFonts w:ascii="Times New Roman" w:hAnsi="Times New Roman" w:cs="Times New Roman"/>
          <w:sz w:val="24"/>
          <w:szCs w:val="24"/>
        </w:rPr>
        <w:t>ТатАрча</w:t>
      </w:r>
      <w:proofErr w:type="spellEnd"/>
      <w:r w:rsidRPr="00A63892">
        <w:rPr>
          <w:rFonts w:ascii="Times New Roman" w:hAnsi="Times New Roman" w:cs="Times New Roman"/>
          <w:sz w:val="24"/>
          <w:szCs w:val="24"/>
        </w:rPr>
        <w:t xml:space="preserve"> </w:t>
      </w:r>
      <w:proofErr w:type="spellStart"/>
      <w:r w:rsidRPr="00A63892">
        <w:rPr>
          <w:rFonts w:ascii="Times New Roman" w:hAnsi="Times New Roman" w:cs="Times New Roman"/>
          <w:sz w:val="24"/>
          <w:szCs w:val="24"/>
        </w:rPr>
        <w:t>уен</w:t>
      </w:r>
      <w:proofErr w:type="spellEnd"/>
      <w:r w:rsidRPr="00A63892">
        <w:rPr>
          <w:rFonts w:ascii="Times New Roman" w:hAnsi="Times New Roman" w:cs="Times New Roman"/>
          <w:sz w:val="24"/>
          <w:szCs w:val="24"/>
        </w:rPr>
        <w:t>» и «</w:t>
      </w:r>
      <w:proofErr w:type="spellStart"/>
      <w:r w:rsidRPr="00A63892">
        <w:rPr>
          <w:rFonts w:ascii="Times New Roman" w:hAnsi="Times New Roman" w:cs="Times New Roman"/>
          <w:sz w:val="24"/>
          <w:szCs w:val="24"/>
        </w:rPr>
        <w:t>Сәламәт</w:t>
      </w:r>
      <w:proofErr w:type="spellEnd"/>
      <w:r w:rsidRPr="00A63892">
        <w:rPr>
          <w:rFonts w:ascii="Times New Roman" w:hAnsi="Times New Roman" w:cs="Times New Roman"/>
          <w:sz w:val="24"/>
          <w:szCs w:val="24"/>
        </w:rPr>
        <w:t xml:space="preserve"> Арча» способствуют формированию полезных привычек у молодых людей, стимулирует развитие туризма и помогает сохранить народные традиции здорового образа жизни, обеспечивая позитивные изменения в обществе.</w:t>
      </w:r>
    </w:p>
    <w:p w14:paraId="199B379A"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Проект «Спортивное ориентирование — выбор молодых» внёс в Арский район совершенно новое направление активности для молодёжи. До начала реализации проекта в районе отсутствовала необходимая инфраструктура для занятий спортивным ориентированием, хотя умение ориентироваться на местности крайне актуально и востребовано. Проект предоставил детям и подросткам возможность освоить искусство навигации и научиться быстро определять своё местонахождение с использованием специальной спортивной карты и современных технологий.</w:t>
      </w:r>
    </w:p>
    <w:p w14:paraId="72B0E064"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lastRenderedPageBreak/>
        <w:t>В рамках реализации проекта были организованы и проведены разнообразные мероприятия, призванные познакомить участников с азами спортивного ориентирования и показать его преимущества. Были организованы ряд мастер-классов, где опытные инструкторы проводили теоретические занятия, разъясняя правила и технику движения по карте. Затем состоялись обучающие занятия, на которых дети и подростки под руководством опытных наставников изучали методы ориентирования на местности. Завершающим этапом становились соревнования, в которых принимали участие более 500 детей и подростков, проверяя полученные знания и умения на практике.</w:t>
      </w:r>
    </w:p>
    <w:p w14:paraId="069D472E"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Немаловажную роль сыграло и техническое оснащение, ведь оборудование для спортивного ориентирования довольно дорогостоящее. За счёт грантовой поддержки, полученной в объёме 497 690 рублей от Благотворительного фонда «Татнефть» и 489 000 рублей от «</w:t>
      </w:r>
      <w:proofErr w:type="spellStart"/>
      <w:r w:rsidRPr="00A63892">
        <w:rPr>
          <w:rFonts w:ascii="Times New Roman" w:hAnsi="Times New Roman" w:cs="Times New Roman"/>
          <w:sz w:val="24"/>
          <w:szCs w:val="24"/>
        </w:rPr>
        <w:t>РосмолодёжьГранты</w:t>
      </w:r>
      <w:proofErr w:type="spellEnd"/>
      <w:r w:rsidRPr="00A63892">
        <w:rPr>
          <w:rFonts w:ascii="Times New Roman" w:hAnsi="Times New Roman" w:cs="Times New Roman"/>
          <w:sz w:val="24"/>
          <w:szCs w:val="24"/>
        </w:rPr>
        <w:t>», удалось приобрести современные электронные устройства и сопутствующие принадлежности, что позволило повысить точность и объективность судейства на соревнованиях.</w:t>
      </w:r>
    </w:p>
    <w:p w14:paraId="5AC06416"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Существенную поддержку проекту оказала администрация района, выделив средства на создание специальных спортивных карт парков, что позволило расширить возможности для занятий и соревнований, используя природный ландшафт парка </w:t>
      </w:r>
      <w:proofErr w:type="spellStart"/>
      <w:r w:rsidRPr="00A63892">
        <w:rPr>
          <w:rFonts w:ascii="Times New Roman" w:hAnsi="Times New Roman" w:cs="Times New Roman"/>
          <w:sz w:val="24"/>
          <w:szCs w:val="24"/>
        </w:rPr>
        <w:t>Казансу</w:t>
      </w:r>
      <w:proofErr w:type="spellEnd"/>
      <w:r w:rsidRPr="00A63892">
        <w:rPr>
          <w:rFonts w:ascii="Times New Roman" w:hAnsi="Times New Roman" w:cs="Times New Roman"/>
          <w:sz w:val="24"/>
          <w:szCs w:val="24"/>
        </w:rPr>
        <w:t xml:space="preserve"> и стадиона Арска.</w:t>
      </w:r>
    </w:p>
    <w:p w14:paraId="21CC788F"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Несмотря на завершение официального грантового этапа, проект продолжает свою жизнь. Становятся традиционными старты молодёжи и семейные старты по спортивному ориентированию, которые регулярно проходят в парке </w:t>
      </w:r>
      <w:proofErr w:type="spellStart"/>
      <w:r w:rsidRPr="00A63892">
        <w:rPr>
          <w:rFonts w:ascii="Times New Roman" w:hAnsi="Times New Roman" w:cs="Times New Roman"/>
          <w:sz w:val="24"/>
          <w:szCs w:val="24"/>
        </w:rPr>
        <w:t>Казансу</w:t>
      </w:r>
      <w:proofErr w:type="spellEnd"/>
      <w:r w:rsidRPr="00A63892">
        <w:rPr>
          <w:rFonts w:ascii="Times New Roman" w:hAnsi="Times New Roman" w:cs="Times New Roman"/>
          <w:sz w:val="24"/>
          <w:szCs w:val="24"/>
        </w:rPr>
        <w:t xml:space="preserve"> и на стадионе Арска. В результате реализации проекта молодые люди приобретают жизненно важные навыки, развиваются физически и ментально, формируется привычка к активному досугу и здоровому образу жизни.</w:t>
      </w:r>
    </w:p>
    <w:p w14:paraId="3C39D440"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Проект «</w:t>
      </w:r>
      <w:proofErr w:type="spellStart"/>
      <w:r w:rsidRPr="00A63892">
        <w:rPr>
          <w:rFonts w:ascii="Times New Roman" w:hAnsi="Times New Roman" w:cs="Times New Roman"/>
          <w:sz w:val="24"/>
          <w:szCs w:val="24"/>
        </w:rPr>
        <w:t>Арск.Шахмат</w:t>
      </w:r>
      <w:proofErr w:type="spellEnd"/>
      <w:r w:rsidRPr="00A63892">
        <w:rPr>
          <w:rFonts w:ascii="Times New Roman" w:hAnsi="Times New Roman" w:cs="Times New Roman"/>
          <w:sz w:val="24"/>
          <w:szCs w:val="24"/>
        </w:rPr>
        <w:t>» реализуется с целью содействовать развитию шахматного образования и популяризировать шахматное направление среди детей и подростков Арского района. Осуществляется это через тесное взаимодействие учреждений дополнительного образования и общеобразовательных школ района, а также проведение четырехэтапных соревнований на звание «Лучший шахматист года». Отличительной особенностью проекта является активное включение в его работу высококвалифицированных специалистов и наставников из числа ветеранов-шахматистов, чей многолетний опыт помогает передавать лучшие традиции шахматного мастерства новому поколению.</w:t>
      </w:r>
    </w:p>
    <w:p w14:paraId="11906DF9"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Проект стартовал в сентябре 2023 года и завершился в июне 2024-го. В рамках его реализации проводились регулярные шахматные соревнования, состоявшие из четырех этапов, и турнирные встречи с участием признанных мастеров шахмат. Мероприятия пользовались большим интересом среди детей и подростков, которые имели возможность не только повышать свои навыки игры, но и обмениваться опытом с известными игроками.</w:t>
      </w:r>
    </w:p>
    <w:p w14:paraId="6CD7B150"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Финансовую поддержку проекту оказал Грант Раиса Республики Татарстан в размере 289630 рублей, полученный в 2023 году. Эти средства были использованы для приобретения высококачественных шахматных комплектов, часов для турниров и необходимой мебели, что обеспечило оптимальные условия для занятий и соревнований.</w:t>
      </w:r>
    </w:p>
    <w:p w14:paraId="29BA2B52"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Всего в мероприятии приняли участие более 300 детей и подростков, а 220 юных шахматистов систематически занимаются шахматами в объединениях на базе Арского дворца школьников и школ района. Важно отметить, что благодаря реализации проекта </w:t>
      </w:r>
      <w:r w:rsidRPr="00A63892">
        <w:rPr>
          <w:rFonts w:ascii="Times New Roman" w:hAnsi="Times New Roman" w:cs="Times New Roman"/>
          <w:sz w:val="24"/>
          <w:szCs w:val="24"/>
        </w:rPr>
        <w:lastRenderedPageBreak/>
        <w:t>появилась традиция выявления лучших шахматистов среди девочек и мальчиков, которая закладывает прочную основу для дальнейшего развития шахматного движения в районе.</w:t>
      </w:r>
    </w:p>
    <w:p w14:paraId="661CB9EF"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Особенное значение проекта заключается в его ориентации на связь поколений. Регулярно организуемые встречи, на которых дети играют в шахматы с ветеранами, становятся событием, объединяющим разные возрастные категории. Участники называют такие встречи «Шахматы объединяют поколения», подчёркивая особую атмосферу взаимопонимания и преемственности опыта.</w:t>
      </w:r>
    </w:p>
    <w:p w14:paraId="7715FB29"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Хотя проект официально завершён, созданная за счёт грантовой поддержки материальная база и методика организации позволяют продолжать дальнейшее развитие шахматного дела в Арском районе. Проект наглядно продемонстрировал положительные социальные эффекты, такие как повышение интереса к шахматам, рост уровня игровых навыков у молодёжи и установление доверительных взаимоотношений между разными поколениями игроков.</w:t>
      </w:r>
    </w:p>
    <w:p w14:paraId="21513EF8"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Проект «Мультипликационная студия для детей и подростков с ограниченными возможностями «МУЛЬТМИЗГЕЛ»» ставит своей целью создание особых условий для социальной адаптации и личностного развития детей и подростков с ограниченными возможностями здоровья через организацию совместных занятий с обычными детьми.</w:t>
      </w:r>
    </w:p>
    <w:p w14:paraId="44E9794C"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Одной из особенностей проекта является уникальная концепция совместного творчества детей с ОВЗ и здоровых детей. В процессе занятий ребята с ограниченными возможностями получают дополнительную поддержку и помощь от своих ровесников, что способствует установлению тёплых и доверительных отношений, преодолению барьеров в коммуникации и ощущению равенства и принятия в социуме.</w:t>
      </w:r>
    </w:p>
    <w:p w14:paraId="4BDF4435"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Реализацией проекта занимался педагогический коллектив Арского дворца школьников. В течение всего 2024 года регулярно проходили занятия, где дети с ограниченными возможностями совместно с обычными детьми работали над созданием анимационных фильмов, рисованием персонажей и озвучиванием сюжетов. Подобная практика показала свою эффективность в плане интеграции и гармонизации взаимоотношений между детьми с разным состоянием здоровья.</w:t>
      </w:r>
    </w:p>
    <w:p w14:paraId="4F4878CC"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Финансирование проекта было получено в виде гранта от «</w:t>
      </w:r>
      <w:proofErr w:type="spellStart"/>
      <w:r w:rsidRPr="00A63892">
        <w:rPr>
          <w:rFonts w:ascii="Times New Roman" w:hAnsi="Times New Roman" w:cs="Times New Roman"/>
          <w:sz w:val="24"/>
          <w:szCs w:val="24"/>
        </w:rPr>
        <w:t>РосмолодёжьГранты</w:t>
      </w:r>
      <w:proofErr w:type="spellEnd"/>
      <w:r w:rsidRPr="00A63892">
        <w:rPr>
          <w:rFonts w:ascii="Times New Roman" w:hAnsi="Times New Roman" w:cs="Times New Roman"/>
          <w:sz w:val="24"/>
          <w:szCs w:val="24"/>
        </w:rPr>
        <w:t xml:space="preserve">» в размере 206000 рублей. Средства были потрачены на приобретение современного оборудования для студийной работы: </w:t>
      </w:r>
      <w:proofErr w:type="spellStart"/>
      <w:r w:rsidRPr="00A63892">
        <w:rPr>
          <w:rFonts w:ascii="Times New Roman" w:hAnsi="Times New Roman" w:cs="Times New Roman"/>
          <w:sz w:val="24"/>
          <w:szCs w:val="24"/>
        </w:rPr>
        <w:t>мультстанков</w:t>
      </w:r>
      <w:proofErr w:type="spellEnd"/>
      <w:r w:rsidRPr="00A63892">
        <w:rPr>
          <w:rFonts w:ascii="Times New Roman" w:hAnsi="Times New Roman" w:cs="Times New Roman"/>
          <w:sz w:val="24"/>
          <w:szCs w:val="24"/>
        </w:rPr>
        <w:t>, мобильных телефонов, ноутбуков и другого необходимого технического оснащения, которое позволило полноценно развернуть творческую деятельность детей.</w:t>
      </w:r>
    </w:p>
    <w:p w14:paraId="2A4F1841"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Результатом реализации проекта стало активное участие более 260 детей и подростков, многие из которых остались довольны возможностью попробовать себя в новом виде искусства и почувствовать радость совместного творчества. Несмотря на официальное завершение проекта вследствие окончания срока действия гранта, занятия продолжаются на добровольной основе, привлекая вновь участников.</w:t>
      </w:r>
    </w:p>
    <w:p w14:paraId="37624FE7"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Сейчас дети с ограниченными возможностями имеют возможность дважды в неделю посещать студию на бесплатной основе, где продолжается работа по созданию мультфильмов и обмену художественным опытом. Такой подход позволяет закрепить начатые процессы интеграции и развития творческих способностей детей, оказавшихся в сложной ситуации, открывая перед ними перспективы раскрытия собственного потенциала и ощущения собственной значимости в мире.</w:t>
      </w:r>
    </w:p>
    <w:p w14:paraId="51A02609"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Проект «Кукольный театр на родном языке «КОЯШКАЙ» был реализован с главной целью — сохранение татарского языка, национальных традиций и культурного </w:t>
      </w:r>
      <w:r w:rsidRPr="00A63892">
        <w:rPr>
          <w:rFonts w:ascii="Times New Roman" w:hAnsi="Times New Roman" w:cs="Times New Roman"/>
          <w:sz w:val="24"/>
          <w:szCs w:val="24"/>
        </w:rPr>
        <w:lastRenderedPageBreak/>
        <w:t>наследия через создание и развитие детского коллектива кукольного театра «</w:t>
      </w:r>
      <w:proofErr w:type="spellStart"/>
      <w:r w:rsidRPr="00A63892">
        <w:rPr>
          <w:rFonts w:ascii="Times New Roman" w:hAnsi="Times New Roman" w:cs="Times New Roman"/>
          <w:sz w:val="24"/>
          <w:szCs w:val="24"/>
        </w:rPr>
        <w:t>Кояшкай</w:t>
      </w:r>
      <w:proofErr w:type="spellEnd"/>
      <w:r w:rsidRPr="00A63892">
        <w:rPr>
          <w:rFonts w:ascii="Times New Roman" w:hAnsi="Times New Roman" w:cs="Times New Roman"/>
          <w:sz w:val="24"/>
          <w:szCs w:val="24"/>
        </w:rPr>
        <w:t xml:space="preserve">» в Арском районе. В рамках проекта были организованы мастер-классы по </w:t>
      </w:r>
      <w:proofErr w:type="spellStart"/>
      <w:r w:rsidRPr="00A63892">
        <w:rPr>
          <w:rFonts w:ascii="Times New Roman" w:hAnsi="Times New Roman" w:cs="Times New Roman"/>
          <w:sz w:val="24"/>
          <w:szCs w:val="24"/>
        </w:rPr>
        <w:t>кукловождению</w:t>
      </w:r>
      <w:proofErr w:type="spellEnd"/>
      <w:r w:rsidRPr="00A63892">
        <w:rPr>
          <w:rFonts w:ascii="Times New Roman" w:hAnsi="Times New Roman" w:cs="Times New Roman"/>
          <w:sz w:val="24"/>
          <w:szCs w:val="24"/>
        </w:rPr>
        <w:t xml:space="preserve">, постановке сценических номеров и озвучиванию текстов на татарском языке. Более 250 детей района приняли участие в этих мероприятиях, осваивая традиционные техники </w:t>
      </w:r>
      <w:proofErr w:type="spellStart"/>
      <w:r w:rsidRPr="00A63892">
        <w:rPr>
          <w:rFonts w:ascii="Times New Roman" w:hAnsi="Times New Roman" w:cs="Times New Roman"/>
          <w:sz w:val="24"/>
          <w:szCs w:val="24"/>
        </w:rPr>
        <w:t>кукловождения</w:t>
      </w:r>
      <w:proofErr w:type="spellEnd"/>
      <w:r w:rsidRPr="00A63892">
        <w:rPr>
          <w:rFonts w:ascii="Times New Roman" w:hAnsi="Times New Roman" w:cs="Times New Roman"/>
          <w:sz w:val="24"/>
          <w:szCs w:val="24"/>
        </w:rPr>
        <w:t xml:space="preserve"> и погружаясь в мир национального фольклора.</w:t>
      </w:r>
    </w:p>
    <w:p w14:paraId="07E00E4D"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Особенностью проекта стало создание постоянного детского коллектива кукольного театра непосредственно в стенах Арского дворца школьников. Центральным моментом проекта стала постановка уникального спектакля по мотивам произведений классика татарской литературы </w:t>
      </w:r>
      <w:proofErr w:type="spellStart"/>
      <w:r w:rsidRPr="00A63892">
        <w:rPr>
          <w:rFonts w:ascii="Times New Roman" w:hAnsi="Times New Roman" w:cs="Times New Roman"/>
          <w:sz w:val="24"/>
          <w:szCs w:val="24"/>
        </w:rPr>
        <w:t>Габдуллы</w:t>
      </w:r>
      <w:proofErr w:type="spellEnd"/>
      <w:r w:rsidRPr="00A63892">
        <w:rPr>
          <w:rFonts w:ascii="Times New Roman" w:hAnsi="Times New Roman" w:cs="Times New Roman"/>
          <w:sz w:val="24"/>
          <w:szCs w:val="24"/>
        </w:rPr>
        <w:t xml:space="preserve"> Тукая. Спектакль исполнялся исключительно на татарском языке, а персонажи представляли главных героев сказок великого писателя. Маленькие зрители тепло восприняли выступление, активно участвуя в интерактивных играх, предложенных артистами-кукловодами.</w:t>
      </w:r>
    </w:p>
    <w:p w14:paraId="39914A15"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Благотворительность проекта выразилась в том, что дети из дошкольных учреждений смогли погрузиться в атмосферу родного языка и народных традиций, испытав глубокий эмоциональный отклик. Стоит особо отметить, что поддержка Фонда культурных инициатив в размере 259500 рублей позволила приобрести специальное оборудование: тростевых кукол, ширмы, звуковую аппаратуру и ноутбук. Эти инструменты сделали возможным полноценную постановочную работу и ежедневные репетиции, сохранив и углубив условия для продолжения проекта.</w:t>
      </w:r>
    </w:p>
    <w:p w14:paraId="15D3E49E"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Сегодня в Арском районе стабильно действует детский коллектив кукольного театра «</w:t>
      </w:r>
      <w:proofErr w:type="spellStart"/>
      <w:r w:rsidRPr="00A63892">
        <w:rPr>
          <w:rFonts w:ascii="Times New Roman" w:hAnsi="Times New Roman" w:cs="Times New Roman"/>
          <w:sz w:val="24"/>
          <w:szCs w:val="24"/>
        </w:rPr>
        <w:t>Кояшкай</w:t>
      </w:r>
      <w:proofErr w:type="spellEnd"/>
      <w:r w:rsidRPr="00A63892">
        <w:rPr>
          <w:rFonts w:ascii="Times New Roman" w:hAnsi="Times New Roman" w:cs="Times New Roman"/>
          <w:sz w:val="24"/>
          <w:szCs w:val="24"/>
        </w:rPr>
        <w:t>», в котором занимаются 56 детей. Коллектив выступает с новыми репертуаром в садах и школах, активно транслируя любовь к родному языку и национальную идентичность следующим поколениям. Важнейшим результатом проекта стало возрождение интереса к татарскому языку и фольклору среди детей и подростков, что станет основой для передачи этнических традиций будущим поколениям.</w:t>
      </w:r>
    </w:p>
    <w:p w14:paraId="7CF644D5"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Проект «Открытый молодёжный кластер «АДЫМ»» направлен на привлечение подростков и молодёжи к продуктивной и содержательной деятельности, позволяющей эффективно распоряжаться личным временем. Идея проекта принадлежит команде Арского дворца школьников и Арскому Форпосту, руководителем которого выступила </w:t>
      </w:r>
      <w:proofErr w:type="spellStart"/>
      <w:r w:rsidRPr="00A63892">
        <w:rPr>
          <w:rFonts w:ascii="Times New Roman" w:hAnsi="Times New Roman" w:cs="Times New Roman"/>
          <w:sz w:val="24"/>
          <w:szCs w:val="24"/>
        </w:rPr>
        <w:t>Галяутдинова</w:t>
      </w:r>
      <w:proofErr w:type="spellEnd"/>
      <w:r w:rsidRPr="00A63892">
        <w:rPr>
          <w:rFonts w:ascii="Times New Roman" w:hAnsi="Times New Roman" w:cs="Times New Roman"/>
          <w:sz w:val="24"/>
          <w:szCs w:val="24"/>
        </w:rPr>
        <w:t xml:space="preserve"> Айгюль </w:t>
      </w:r>
      <w:proofErr w:type="spellStart"/>
      <w:r w:rsidRPr="00A63892">
        <w:rPr>
          <w:rFonts w:ascii="Times New Roman" w:hAnsi="Times New Roman" w:cs="Times New Roman"/>
          <w:sz w:val="24"/>
          <w:szCs w:val="24"/>
        </w:rPr>
        <w:t>Габдрафиковна</w:t>
      </w:r>
      <w:proofErr w:type="spellEnd"/>
      <w:r w:rsidRPr="00A63892">
        <w:rPr>
          <w:rFonts w:ascii="Times New Roman" w:hAnsi="Times New Roman" w:cs="Times New Roman"/>
          <w:sz w:val="24"/>
          <w:szCs w:val="24"/>
        </w:rPr>
        <w:t>.</w:t>
      </w:r>
    </w:p>
    <w:p w14:paraId="0EBB8B81"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Основной целью проекта является предоставление молодым людям пространства и инструментов для творческой и деловой активности. В рамках реализации проекта была организована специальная образовательная программа, включавшая цикл обучающих занятий по разработке и реализации социальных проектов, а также мастер-классы по основам предпринимательской деятельности. Молодёжь получила возможность учиться мыслить нестандартно, вырабатывать навыки командной работы и понимания процессов планирования и осуществления инициатив.</w:t>
      </w:r>
    </w:p>
    <w:p w14:paraId="4BE38B89"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Важным элементом проекта стало создание комфортного пространства для встреч и обсуждений, где молодые люди могли собираться, обмениваться идеями и планировать дальнейшие шаги. С помощью грантовой поддержки, размер которой составил 1000000 рублей, удалось приобрести современную мебель и интерактивное оборудование, сделав помещение современным и привлекательным для подростков и молодёжи.</w:t>
      </w:r>
    </w:p>
    <w:p w14:paraId="736CDF08"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За время реализации проекта, который проходил в 2023 году, в нём приняли участие более 500 молодых людей, проявивших желание развиваться и проявлять активность в общественной жизни. Даже после завершения официальной части проекта, </w:t>
      </w:r>
      <w:r w:rsidRPr="00A63892">
        <w:rPr>
          <w:rFonts w:ascii="Times New Roman" w:hAnsi="Times New Roman" w:cs="Times New Roman"/>
          <w:sz w:val="24"/>
          <w:szCs w:val="24"/>
        </w:rPr>
        <w:lastRenderedPageBreak/>
        <w:t>вызванного истечением сроков грантовой поддержки, пространство остаётся открытым для молодёжи, выступая своеобразным центром притяжения и сотрудничества.</w:t>
      </w:r>
    </w:p>
    <w:p w14:paraId="32B53510"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Главным социальным эффектом проекта стало появление точки концентрации молодой энергии и вдохновения, куда молодые люди приходят, чтобы обсудить свои планы, поработать над собственными проектами и реализовать свои мечты. Это создаёт почву для появления новых лидеров и будущих деятелей, готовых вносить посильный вклад в развитие своего района и республики в целом.</w:t>
      </w:r>
    </w:p>
    <w:p w14:paraId="6CC163BA"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Проект «Семейный поход выходного дня «Ял-Юл» первоначально являлся частью проекта «</w:t>
      </w:r>
      <w:proofErr w:type="spellStart"/>
      <w:r w:rsidRPr="00A63892">
        <w:rPr>
          <w:rFonts w:ascii="Times New Roman" w:hAnsi="Times New Roman" w:cs="Times New Roman"/>
          <w:sz w:val="24"/>
          <w:szCs w:val="24"/>
        </w:rPr>
        <w:t>Сэламэт</w:t>
      </w:r>
      <w:proofErr w:type="spellEnd"/>
      <w:r w:rsidRPr="00A63892">
        <w:rPr>
          <w:rFonts w:ascii="Times New Roman" w:hAnsi="Times New Roman" w:cs="Times New Roman"/>
          <w:sz w:val="24"/>
          <w:szCs w:val="24"/>
        </w:rPr>
        <w:t xml:space="preserve"> Арча» и направлен на привлечение семей Арского района к здоровому образу жизни, сближению внутри семьи и совместному изучению истории родного края. Главная особенность проекта заключается в том, что он приглашает взрослых и детей отправиться в путешествие, исследовать красоту родного края и наслаждаться приятным семейным отдыхом.</w:t>
      </w:r>
    </w:p>
    <w:p w14:paraId="521BCA42"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В 2024 году состоялся первый семейный поход по маршруту протяжённостью 14 км, проходивший от Арска до села </w:t>
      </w:r>
      <w:proofErr w:type="spellStart"/>
      <w:r w:rsidRPr="00A63892">
        <w:rPr>
          <w:rFonts w:ascii="Times New Roman" w:hAnsi="Times New Roman" w:cs="Times New Roman"/>
          <w:sz w:val="24"/>
          <w:szCs w:val="24"/>
        </w:rPr>
        <w:t>Мурали</w:t>
      </w:r>
      <w:proofErr w:type="spellEnd"/>
      <w:r w:rsidRPr="00A63892">
        <w:rPr>
          <w:rFonts w:ascii="Times New Roman" w:hAnsi="Times New Roman" w:cs="Times New Roman"/>
          <w:sz w:val="24"/>
          <w:szCs w:val="24"/>
        </w:rPr>
        <w:t xml:space="preserve"> и обратно. Десять семей-участниц отправились в незабываемое приключение, исследовав прекрасные ландшафты Арского района. Путешествие началось от живописного родника </w:t>
      </w:r>
      <w:proofErr w:type="spellStart"/>
      <w:r w:rsidRPr="00A63892">
        <w:rPr>
          <w:rFonts w:ascii="Times New Roman" w:hAnsi="Times New Roman" w:cs="Times New Roman"/>
          <w:sz w:val="24"/>
          <w:szCs w:val="24"/>
        </w:rPr>
        <w:t>Курсави</w:t>
      </w:r>
      <w:proofErr w:type="spellEnd"/>
      <w:r w:rsidRPr="00A63892">
        <w:rPr>
          <w:rFonts w:ascii="Times New Roman" w:hAnsi="Times New Roman" w:cs="Times New Roman"/>
          <w:sz w:val="24"/>
          <w:szCs w:val="24"/>
        </w:rPr>
        <w:t xml:space="preserve"> и закончилось в селе </w:t>
      </w:r>
      <w:proofErr w:type="spellStart"/>
      <w:r w:rsidRPr="00A63892">
        <w:rPr>
          <w:rFonts w:ascii="Times New Roman" w:hAnsi="Times New Roman" w:cs="Times New Roman"/>
          <w:sz w:val="24"/>
          <w:szCs w:val="24"/>
        </w:rPr>
        <w:t>Мурали</w:t>
      </w:r>
      <w:proofErr w:type="spellEnd"/>
      <w:r w:rsidRPr="00A63892">
        <w:rPr>
          <w:rFonts w:ascii="Times New Roman" w:hAnsi="Times New Roman" w:cs="Times New Roman"/>
          <w:sz w:val="24"/>
          <w:szCs w:val="24"/>
        </w:rPr>
        <w:t xml:space="preserve">, где расположены исторические памятники и места памяти, такие как музей и могила татарского поэта </w:t>
      </w:r>
      <w:proofErr w:type="spellStart"/>
      <w:r w:rsidRPr="00A63892">
        <w:rPr>
          <w:rFonts w:ascii="Times New Roman" w:hAnsi="Times New Roman" w:cs="Times New Roman"/>
          <w:sz w:val="24"/>
          <w:szCs w:val="24"/>
        </w:rPr>
        <w:t>Мухаммата</w:t>
      </w:r>
      <w:proofErr w:type="spellEnd"/>
      <w:r w:rsidRPr="00A63892">
        <w:rPr>
          <w:rFonts w:ascii="Times New Roman" w:hAnsi="Times New Roman" w:cs="Times New Roman"/>
          <w:sz w:val="24"/>
          <w:szCs w:val="24"/>
        </w:rPr>
        <w:t xml:space="preserve"> </w:t>
      </w:r>
      <w:proofErr w:type="spellStart"/>
      <w:r w:rsidRPr="00A63892">
        <w:rPr>
          <w:rFonts w:ascii="Times New Roman" w:hAnsi="Times New Roman" w:cs="Times New Roman"/>
          <w:sz w:val="24"/>
          <w:szCs w:val="24"/>
        </w:rPr>
        <w:t>Магдиева</w:t>
      </w:r>
      <w:proofErr w:type="spellEnd"/>
      <w:r w:rsidRPr="00A63892">
        <w:rPr>
          <w:rFonts w:ascii="Times New Roman" w:hAnsi="Times New Roman" w:cs="Times New Roman"/>
          <w:sz w:val="24"/>
          <w:szCs w:val="24"/>
        </w:rPr>
        <w:t>. Маршрут длиною в 14 километров предполагал прохождение туристических испытаний, которые помогали семьям сплотиться и преодолеть трудности вместе. Каждая команда вела дневник маршрута, фиксируя впечатления и открытия.</w:t>
      </w:r>
    </w:p>
    <w:p w14:paraId="0F2B3134"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Во время перехода был организован полноценный обед на природе, где семьи наслаждались свежим воздухом и вкусной едой. Вечером, придя на финишную точку, участники устроились лагерем, разместившись в уютных бивуаках, созданных руками самих участников. Лагерь «Ял-Юл» предоставил возможность насладиться вечерним теплом у костра, сыграть в веселые игры и поделиться радостными эмоциями.</w:t>
      </w:r>
    </w:p>
    <w:p w14:paraId="070B4899"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Завершением первого похода стало вручение подарков и сувениров каждой семье, а также общее исполнение гимна «Ял-Юл», закрепившего дружбу и единство участников. Походы подобного формата создают отличные условия для укрепления внутрисемейных отношений, установления контактов между родителями и детьми, а также знакомства с уникальной историей и природой родного края.</w:t>
      </w:r>
    </w:p>
    <w:p w14:paraId="56ECCB9B"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Такой подход нашёл отклик и был повторён в следующем году. В 2025 году прошел второй семейный поход по маршруту «Арск-Новый </w:t>
      </w:r>
      <w:proofErr w:type="spellStart"/>
      <w:r w:rsidRPr="00A63892">
        <w:rPr>
          <w:rFonts w:ascii="Times New Roman" w:hAnsi="Times New Roman" w:cs="Times New Roman"/>
          <w:sz w:val="24"/>
          <w:szCs w:val="24"/>
        </w:rPr>
        <w:t>Кырлай</w:t>
      </w:r>
      <w:proofErr w:type="spellEnd"/>
      <w:r w:rsidRPr="00A63892">
        <w:rPr>
          <w:rFonts w:ascii="Times New Roman" w:hAnsi="Times New Roman" w:cs="Times New Roman"/>
          <w:sz w:val="24"/>
          <w:szCs w:val="24"/>
        </w:rPr>
        <w:t xml:space="preserve">-Арск», приуроченный к творчеству знаменитого татарского писателя </w:t>
      </w:r>
      <w:proofErr w:type="spellStart"/>
      <w:r w:rsidRPr="00A63892">
        <w:rPr>
          <w:rFonts w:ascii="Times New Roman" w:hAnsi="Times New Roman" w:cs="Times New Roman"/>
          <w:sz w:val="24"/>
          <w:szCs w:val="24"/>
        </w:rPr>
        <w:t>Габдуллы</w:t>
      </w:r>
      <w:proofErr w:type="spellEnd"/>
      <w:r w:rsidRPr="00A63892">
        <w:rPr>
          <w:rFonts w:ascii="Times New Roman" w:hAnsi="Times New Roman" w:cs="Times New Roman"/>
          <w:sz w:val="24"/>
          <w:szCs w:val="24"/>
        </w:rPr>
        <w:t xml:space="preserve"> Тукая. Новый маршрут пролегал по местам, связанным с жизнью и деятельностью классика татарской литературы. Двенадцать семей приняли участие в путешествии, пройдя тропинками, где ступал великий поэт. Особым дополнением стали специально организованные испытания, рассчитанные на проявление взаимопомощи и координации действий внутри семей. Вместе с прохождением маршрута были организованы интересные мастер-классы, где участники узнали, как правильно измерять расстояние и высоту, обращаться с верёвками и вязать узлы.</w:t>
      </w:r>
    </w:p>
    <w:p w14:paraId="554BD1B9"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Каждый этап маршрута завершался традиционным угощением, приготовленным на костре. На финише семьи разбили лагерь, оборудовав удобные бивуаки с помощью предоставленных организаторами инвентаря: палаток, столов, стульев, костровых принадлежностей и продуктов питания. День завершился развлекательными </w:t>
      </w:r>
      <w:r w:rsidRPr="00A63892">
        <w:rPr>
          <w:rFonts w:ascii="Times New Roman" w:hAnsi="Times New Roman" w:cs="Times New Roman"/>
          <w:sz w:val="24"/>
          <w:szCs w:val="24"/>
        </w:rPr>
        <w:lastRenderedPageBreak/>
        <w:t xml:space="preserve">мероприятиями, играми и песнями у костра, укрепляющими семью и усиливающими ощущение счастья и радости. Утро следующего дня началось с осмотра музея </w:t>
      </w:r>
      <w:proofErr w:type="spellStart"/>
      <w:r w:rsidRPr="00A63892">
        <w:rPr>
          <w:rFonts w:ascii="Times New Roman" w:hAnsi="Times New Roman" w:cs="Times New Roman"/>
          <w:sz w:val="24"/>
          <w:szCs w:val="24"/>
        </w:rPr>
        <w:t>Габдуллы</w:t>
      </w:r>
      <w:proofErr w:type="spellEnd"/>
      <w:r w:rsidRPr="00A63892">
        <w:rPr>
          <w:rFonts w:ascii="Times New Roman" w:hAnsi="Times New Roman" w:cs="Times New Roman"/>
          <w:sz w:val="24"/>
          <w:szCs w:val="24"/>
        </w:rPr>
        <w:t xml:space="preserve"> Тукая, катания на катамаранах и прогулок на сапах. Затем последовало торжественное закрытие похода, на котором семьи получили памятные призы, грамоты и сувениры, а также сертификаты участника. Вся поездка оставила глубокие воспоминания, заполнившиеся приятными чувствами и теплыми воспоминаниями.</w:t>
      </w:r>
    </w:p>
    <w:p w14:paraId="58B98CEF"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Огромную роль в достижении поставленных целей сыграл бюджет проекта, сформированный за счёт грантов. Основным источником финансирования стал грант Раиса Республики Татарстан на развитие гражданского общества в размере 189 000 рублей.  Были приобретены палатки, спальные мешки, туристические столы и стулья, кухонные принадлежности, продукты питания и прочие необходимые предметы, обеспечившие комфорт и безопасность участников.</w:t>
      </w:r>
    </w:p>
    <w:p w14:paraId="616087C9"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Сегодня проект располагает достаточным количеством оборудования, позволяющим ежегодно организовывать подобные мероприятия для десяти семей. Однако организаторы уже работают над подачей заявки на дополнительный грант, чтобы увеличить количество участников до 20 семей и пригласить гостей не только из Арского района, но и из других уголков Республики Татарстан. На 2026 год запланирован поход, посвящённый празднованию 140-летия со дня рождения </w:t>
      </w:r>
      <w:proofErr w:type="spellStart"/>
      <w:r w:rsidRPr="00A63892">
        <w:rPr>
          <w:rFonts w:ascii="Times New Roman" w:hAnsi="Times New Roman" w:cs="Times New Roman"/>
          <w:sz w:val="24"/>
          <w:szCs w:val="24"/>
        </w:rPr>
        <w:t>Габдуллы</w:t>
      </w:r>
      <w:proofErr w:type="spellEnd"/>
      <w:r w:rsidRPr="00A63892">
        <w:rPr>
          <w:rFonts w:ascii="Times New Roman" w:hAnsi="Times New Roman" w:cs="Times New Roman"/>
          <w:sz w:val="24"/>
          <w:szCs w:val="24"/>
        </w:rPr>
        <w:t xml:space="preserve"> Тукая, в ходе которого маршрут пройдёт через его родную деревню.</w:t>
      </w:r>
    </w:p>
    <w:p w14:paraId="4F46177D"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Проект «Ял-Юл» продемонстрировал замечательный социальный эффект, убедительно показав, насколько важны такие мероприятия для укрепления семейных уз, изучения истории родного края и поддержания традиций здорового образа жизни.</w:t>
      </w:r>
    </w:p>
    <w:p w14:paraId="4EFFFEB6"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Проект «</w:t>
      </w:r>
      <w:proofErr w:type="spellStart"/>
      <w:r w:rsidRPr="00A63892">
        <w:rPr>
          <w:rFonts w:ascii="Times New Roman" w:hAnsi="Times New Roman" w:cs="Times New Roman"/>
          <w:sz w:val="24"/>
          <w:szCs w:val="24"/>
        </w:rPr>
        <w:t>РобоАрск</w:t>
      </w:r>
      <w:proofErr w:type="spellEnd"/>
      <w:r w:rsidRPr="00A63892">
        <w:rPr>
          <w:rFonts w:ascii="Times New Roman" w:hAnsi="Times New Roman" w:cs="Times New Roman"/>
          <w:sz w:val="24"/>
          <w:szCs w:val="24"/>
        </w:rPr>
        <w:t xml:space="preserve">» был разработан с целью развития научно-технической направленности в Арском районе, что приобретает особую актуальность в современном мире, где потребность в инженерных кадрах и техническом образовании возрастает с каждым годом. </w:t>
      </w:r>
    </w:p>
    <w:p w14:paraId="4DDB5FF6"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Первый этап реализации проекта прошёл в 2022 году и был поддержан благотворительным фондом «Татнефть», выделившим грант в размере 322000 рублей. За счёт этих средств были организованы мастер-классы по робототехнике в шести сельских школах района, проведены три соревнования по робототехнике, что вызвало живой интерес у детей и подростков. В мероприятиях проекта приняли участие более 300 детей, проявивших особый интерес к технологиям и конструированию.</w:t>
      </w:r>
    </w:p>
    <w:p w14:paraId="73FD4405"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Однако, несмотря на первоначальный успех, команда проекта столкнулась с необходимостью обновления материально-технической базы. Закупленное ранее оборудование и компьютеры морально устарели, не соответствовали требованиям современных стандартов робототехники и нуждались в замене. Перед организаторами стояла задача создать дополнительные условия для обучения и практики детей в области робототехники.</w:t>
      </w:r>
    </w:p>
    <w:p w14:paraId="562763FC"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Решив данную проблему, проект повторно принял участие в грантовом конкурсе и одержал победу в 2025 году. В рамках конкурса «</w:t>
      </w:r>
      <w:proofErr w:type="spellStart"/>
      <w:r w:rsidRPr="00A63892">
        <w:rPr>
          <w:rFonts w:ascii="Times New Roman" w:hAnsi="Times New Roman" w:cs="Times New Roman"/>
          <w:sz w:val="24"/>
          <w:szCs w:val="24"/>
        </w:rPr>
        <w:t>РосмолодёжьГранты</w:t>
      </w:r>
      <w:proofErr w:type="spellEnd"/>
      <w:r w:rsidRPr="00A63892">
        <w:rPr>
          <w:rFonts w:ascii="Times New Roman" w:hAnsi="Times New Roman" w:cs="Times New Roman"/>
          <w:sz w:val="24"/>
          <w:szCs w:val="24"/>
        </w:rPr>
        <w:t xml:space="preserve">» проект «РобоАрск2.0» получил финансовую поддержку в размере 896850 рублей. Заявку на конкурс представляла член команды проекта </w:t>
      </w:r>
      <w:proofErr w:type="spellStart"/>
      <w:r w:rsidRPr="00A63892">
        <w:rPr>
          <w:rFonts w:ascii="Times New Roman" w:hAnsi="Times New Roman" w:cs="Times New Roman"/>
          <w:sz w:val="24"/>
          <w:szCs w:val="24"/>
        </w:rPr>
        <w:t>Габбасова</w:t>
      </w:r>
      <w:proofErr w:type="spellEnd"/>
      <w:r w:rsidRPr="00A63892">
        <w:rPr>
          <w:rFonts w:ascii="Times New Roman" w:hAnsi="Times New Roman" w:cs="Times New Roman"/>
          <w:sz w:val="24"/>
          <w:szCs w:val="24"/>
        </w:rPr>
        <w:t xml:space="preserve"> Сабина Альбертовна. Полученные средства были направлены на обновление технической базы: закуплены новейшие наборы LEGO для сборки роботов, современные ноутбуки и комплектующие, что позволит модернизировать лабораторию робототехники и обеспечит качественную подготовку детей. Теперь дети Арского района имеют возможность заниматься робототехникой </w:t>
      </w:r>
      <w:r w:rsidRPr="00A63892">
        <w:rPr>
          <w:rFonts w:ascii="Times New Roman" w:hAnsi="Times New Roman" w:cs="Times New Roman"/>
          <w:sz w:val="24"/>
          <w:szCs w:val="24"/>
        </w:rPr>
        <w:lastRenderedPageBreak/>
        <w:t>бесплатно в свободное время, что даёт им уникальную возможность развивать инженерное мышление и навыки программирования.</w:t>
      </w:r>
    </w:p>
    <w:p w14:paraId="4033913D"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Участникам проекта предоставляется широкий спектр возможностей для обучения и самореализации: мастер-классы, учебные занятия, соревнования и крупные турниры типа «</w:t>
      </w:r>
      <w:proofErr w:type="spellStart"/>
      <w:r w:rsidRPr="00A63892">
        <w:rPr>
          <w:rFonts w:ascii="Times New Roman" w:hAnsi="Times New Roman" w:cs="Times New Roman"/>
          <w:sz w:val="24"/>
          <w:szCs w:val="24"/>
        </w:rPr>
        <w:t>Робобитва</w:t>
      </w:r>
      <w:proofErr w:type="spellEnd"/>
      <w:r w:rsidRPr="00A63892">
        <w:rPr>
          <w:rFonts w:ascii="Times New Roman" w:hAnsi="Times New Roman" w:cs="Times New Roman"/>
          <w:sz w:val="24"/>
          <w:szCs w:val="24"/>
        </w:rPr>
        <w:t>». Наиболее активные участники будут иметь возможность посетить технопарки и технологические центры для расширения профессиональных горизонтов. Таким образом, проект «</w:t>
      </w:r>
      <w:proofErr w:type="spellStart"/>
      <w:r w:rsidRPr="00A63892">
        <w:rPr>
          <w:rFonts w:ascii="Times New Roman" w:hAnsi="Times New Roman" w:cs="Times New Roman"/>
          <w:sz w:val="24"/>
          <w:szCs w:val="24"/>
        </w:rPr>
        <w:t>РобоАрск</w:t>
      </w:r>
      <w:proofErr w:type="spellEnd"/>
      <w:r w:rsidRPr="00A63892">
        <w:rPr>
          <w:rFonts w:ascii="Times New Roman" w:hAnsi="Times New Roman" w:cs="Times New Roman"/>
          <w:sz w:val="24"/>
          <w:szCs w:val="24"/>
        </w:rPr>
        <w:t>» достигает своей цели, способствуя формированию инженерных компетенций у детей и подростков Арского района.</w:t>
      </w:r>
    </w:p>
    <w:p w14:paraId="1557B112"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Проект «Детско-юношеская спортивно-патриотическая площадка «</w:t>
      </w:r>
      <w:proofErr w:type="spellStart"/>
      <w:r w:rsidRPr="00A63892">
        <w:rPr>
          <w:rFonts w:ascii="Times New Roman" w:hAnsi="Times New Roman" w:cs="Times New Roman"/>
          <w:sz w:val="24"/>
          <w:szCs w:val="24"/>
        </w:rPr>
        <w:t>Сафта</w:t>
      </w:r>
      <w:proofErr w:type="spellEnd"/>
      <w:r w:rsidRPr="00A63892">
        <w:rPr>
          <w:rFonts w:ascii="Times New Roman" w:hAnsi="Times New Roman" w:cs="Times New Roman"/>
          <w:sz w:val="24"/>
          <w:szCs w:val="24"/>
        </w:rPr>
        <w:t xml:space="preserve">» («В рядах»)» направлен на создание условий для физического развития подростков и молодёжи в возрасте от 12 до 18 лет в Арском районе. </w:t>
      </w:r>
    </w:p>
    <w:p w14:paraId="6030C632"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Главная цель проекта состояла в обеспечении комплексной программы мероприятий, включающей преодоление полосы препятствий, обучение управлению беспилотными летательными аппаратами (квадрокоптерами), стрелковой подготовке, а также изучение исторических событий родного края и подвигов его героев. </w:t>
      </w:r>
    </w:p>
    <w:p w14:paraId="4A305104"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Для реализации проекта на базе Арского Дворца школьников были выделены два помещения, оснащённые специальным оборудованием, приобретённым за счёт грантовой поддержки от </w:t>
      </w:r>
      <w:proofErr w:type="spellStart"/>
      <w:r w:rsidRPr="00A63892">
        <w:rPr>
          <w:rFonts w:ascii="Times New Roman" w:hAnsi="Times New Roman" w:cs="Times New Roman"/>
          <w:sz w:val="24"/>
          <w:szCs w:val="24"/>
        </w:rPr>
        <w:t>РосмолодёжьГранты</w:t>
      </w:r>
      <w:proofErr w:type="spellEnd"/>
      <w:r w:rsidRPr="00A63892">
        <w:rPr>
          <w:rFonts w:ascii="Times New Roman" w:hAnsi="Times New Roman" w:cs="Times New Roman"/>
          <w:sz w:val="24"/>
          <w:szCs w:val="24"/>
        </w:rPr>
        <w:t xml:space="preserve"> в 2024 году. В проекте приняли участие 500 молодых людей, которые прошли обучение и практику в рамках мастер-классов и занятий. </w:t>
      </w:r>
    </w:p>
    <w:p w14:paraId="3AA0F306"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В рамках проекта были проведены три комплексных соревнования, посвящённые Дню защитника Отечества, Дню Победы в Великой Отечественной войне и Дню Героя Отечества. В этих мероприятиях активное участие приняли ветераны боевых действий и участники Специальной военной операции, выступавшие с патриотическими выступлениями и лекциями, что способствовало усилению патриотического воспитания молодёжи. </w:t>
      </w:r>
    </w:p>
    <w:p w14:paraId="4B980E96"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Проект действовал с сентября 2024 года по июнь 2025 года и отличался своей уникальностью в Арске, предлагая комплексную работу с подростками и молодёжью, предоставляя возможность одновременно развивать физические навыки, овладевать управлением беспилотниками, учиться стрелять из электронного оружия и изучать историю родного края. </w:t>
      </w:r>
    </w:p>
    <w:p w14:paraId="23746F6E"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Хотя проект завершил свой грантовый сезон, созданные условия для занятий сохранились, и на базе Арского Дворца школьников продолжают проводиться мероприятия и занятия по направлению патриотического воспитания и физической подготовки. В будущем запланировано продолжение проведения военно-спортивных игр и мероприятий в знаковые даты. </w:t>
      </w:r>
    </w:p>
    <w:p w14:paraId="44E387C2"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Социальный эффект проекта проявляется в укреплении патриотических чувств и физического здоровья молодёжи, предоставлении площадок для формирования навыков управления техникой и изучении истории родного края, что создаёт предпосылки для дальнейшей интеграции молодёжи в систему оборонно-патриотического воспитания.</w:t>
      </w:r>
    </w:p>
    <w:p w14:paraId="67DBEB2D"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Проект дворового </w:t>
      </w:r>
      <w:proofErr w:type="spellStart"/>
      <w:r w:rsidRPr="00A63892">
        <w:rPr>
          <w:rFonts w:ascii="Times New Roman" w:hAnsi="Times New Roman" w:cs="Times New Roman"/>
          <w:sz w:val="24"/>
          <w:szCs w:val="24"/>
        </w:rPr>
        <w:t>технофестиваля</w:t>
      </w:r>
      <w:proofErr w:type="spellEnd"/>
      <w:r w:rsidRPr="00A63892">
        <w:rPr>
          <w:rFonts w:ascii="Times New Roman" w:hAnsi="Times New Roman" w:cs="Times New Roman"/>
          <w:sz w:val="24"/>
          <w:szCs w:val="24"/>
        </w:rPr>
        <w:t xml:space="preserve"> в городе Арске «Оста </w:t>
      </w:r>
      <w:proofErr w:type="spellStart"/>
      <w:r w:rsidRPr="00A63892">
        <w:rPr>
          <w:rFonts w:ascii="Times New Roman" w:hAnsi="Times New Roman" w:cs="Times New Roman"/>
          <w:sz w:val="24"/>
          <w:szCs w:val="24"/>
        </w:rPr>
        <w:t>куллар</w:t>
      </w:r>
      <w:proofErr w:type="spellEnd"/>
      <w:r w:rsidRPr="00A63892">
        <w:rPr>
          <w:rFonts w:ascii="Times New Roman" w:hAnsi="Times New Roman" w:cs="Times New Roman"/>
          <w:sz w:val="24"/>
          <w:szCs w:val="24"/>
        </w:rPr>
        <w:t>» был разработан с целью оживления общественных пространств во дворах, укрепления здоровья детей и молодежи, а также прививания полезных увлечений путем привлечения детей и подростков к занятию техническими видами творчества, развития инженерных способностей и организации содержательного отдыха летом 2025 года.</w:t>
      </w:r>
    </w:p>
    <w:p w14:paraId="7ADA050C"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Основная цель фестиваля заключалась в предоставлении детям возможности освоить техническое творчество через разнообразные мастер-классы, такие как </w:t>
      </w:r>
      <w:r w:rsidRPr="00A63892">
        <w:rPr>
          <w:rFonts w:ascii="Times New Roman" w:hAnsi="Times New Roman" w:cs="Times New Roman"/>
          <w:sz w:val="24"/>
          <w:szCs w:val="24"/>
        </w:rPr>
        <w:lastRenderedPageBreak/>
        <w:t>робототехника, управление автомоделью и судомоделью, сборка электромеханических устройств (светильники, вентиляторы, модели самолетов), запуск бумажных ракет и создание анимационных мультфильмов.</w:t>
      </w:r>
    </w:p>
    <w:p w14:paraId="19008630"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В рамках фестиваля дети не только получили полезные технические навыки, но и участвовали в игровой механике: за посещение мастер-классов они заработали игровые жетоны, которые позже обменяли на оригинальные сувениры с символикой фестиваля «</w:t>
      </w:r>
      <w:proofErr w:type="spellStart"/>
      <w:r w:rsidRPr="00A63892">
        <w:rPr>
          <w:rFonts w:ascii="Times New Roman" w:hAnsi="Times New Roman" w:cs="Times New Roman"/>
          <w:sz w:val="24"/>
          <w:szCs w:val="24"/>
        </w:rPr>
        <w:t>Куршефест</w:t>
      </w:r>
      <w:proofErr w:type="spellEnd"/>
      <w:r w:rsidRPr="00A63892">
        <w:rPr>
          <w:rFonts w:ascii="Times New Roman" w:hAnsi="Times New Roman" w:cs="Times New Roman"/>
          <w:sz w:val="24"/>
          <w:szCs w:val="24"/>
        </w:rPr>
        <w:t>» и «Лето в Татарстане» (магниты, значки, брелки). Чтобы дополнительно стимулировать активность, была введена дополнительная фишка — активные участники получили сладкий бонус в виде мороженого.</w:t>
      </w:r>
    </w:p>
    <w:p w14:paraId="44289769"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Помимо практической и творческой составляющих, фестиваль включал выступления юных артистов района, музыкальные номера и увлекательные интерактивные игры, что создало теплую и радостную атмосферу, способствующую сближению местных сообществ. Проведенные фестивали поспособствовали встрече соседей, укреплению дворовых традиций и сплочению жителей.</w:t>
      </w:r>
    </w:p>
    <w:p w14:paraId="644564EB"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 xml:space="preserve">Выигранный грант позволил приобрести современное оборудование: конструкторы, наборы для изготовления автомоделей и корабликов, бассейн для испытаний моделей, сувенирную продукцию и сладости. Два проведенных фестиваля (7 августа на ул. Западной, 14 августа на пересечении ул. </w:t>
      </w:r>
      <w:proofErr w:type="spellStart"/>
      <w:r w:rsidRPr="00A63892">
        <w:rPr>
          <w:rFonts w:ascii="Times New Roman" w:hAnsi="Times New Roman" w:cs="Times New Roman"/>
          <w:sz w:val="24"/>
          <w:szCs w:val="24"/>
        </w:rPr>
        <w:t>Зайнуллина</w:t>
      </w:r>
      <w:proofErr w:type="spellEnd"/>
      <w:r w:rsidRPr="00A63892">
        <w:rPr>
          <w:rFonts w:ascii="Times New Roman" w:hAnsi="Times New Roman" w:cs="Times New Roman"/>
          <w:sz w:val="24"/>
          <w:szCs w:val="24"/>
        </w:rPr>
        <w:t xml:space="preserve"> и Бурганова, 41 августа на ул. Большой) собрали более 570 участников и были тепло приняты жителями района.</w:t>
      </w:r>
    </w:p>
    <w:p w14:paraId="553D7A0A"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Организаторская работа осуществлялась командой специалистов Арского Дворца школьников совместно с администрацией, Исполнительным комитетом Арского района, Управлением культуры, Управлением образования Арского района и управляющей компанией, что придавало проекту масштабность и стабильность.</w:t>
      </w:r>
    </w:p>
    <w:p w14:paraId="327FB656" w14:textId="77777777" w:rsidR="00A63892" w:rsidRPr="00A63892" w:rsidRDefault="00A63892" w:rsidP="00A63892">
      <w:pPr>
        <w:spacing w:after="0"/>
        <w:ind w:firstLine="851"/>
        <w:jc w:val="both"/>
        <w:rPr>
          <w:rFonts w:ascii="Times New Roman" w:hAnsi="Times New Roman" w:cs="Times New Roman"/>
          <w:sz w:val="24"/>
          <w:szCs w:val="24"/>
        </w:rPr>
      </w:pPr>
      <w:r w:rsidRPr="00A63892">
        <w:rPr>
          <w:rFonts w:ascii="Times New Roman" w:hAnsi="Times New Roman" w:cs="Times New Roman"/>
          <w:sz w:val="24"/>
          <w:szCs w:val="24"/>
        </w:rPr>
        <w:t>По завершении цикла мероприятий, приобретённое за счёт гранта оборудование позволило на базе Арского Дворца школьников открыть новые объединения по начальному техническому моделированию для молодых любителей техники. Это обеспечило длительный социальный эффект, способствуя развитию инженерных навыков и удовлетворению потребностей детей и подростков в техническом творчестве.</w:t>
      </w:r>
    </w:p>
    <w:p w14:paraId="5D9F64FC" w14:textId="30E162DF" w:rsidR="00A63892" w:rsidRPr="00A63892" w:rsidRDefault="00A63892" w:rsidP="00A63892">
      <w:pPr>
        <w:spacing w:after="0"/>
        <w:ind w:firstLine="851"/>
        <w:jc w:val="both"/>
        <w:rPr>
          <w:rFonts w:ascii="Times New Roman" w:hAnsi="Times New Roman" w:cs="Times New Roman"/>
          <w:sz w:val="24"/>
          <w:szCs w:val="24"/>
        </w:rPr>
      </w:pPr>
    </w:p>
    <w:sectPr w:rsidR="00A63892" w:rsidRPr="00A638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E4B42"/>
    <w:multiLevelType w:val="hybridMultilevel"/>
    <w:tmpl w:val="F092D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30B7"/>
    <w:rsid w:val="001D2E64"/>
    <w:rsid w:val="002630B7"/>
    <w:rsid w:val="00273480"/>
    <w:rsid w:val="002C42BD"/>
    <w:rsid w:val="002E6E37"/>
    <w:rsid w:val="00326E05"/>
    <w:rsid w:val="00565FA4"/>
    <w:rsid w:val="006A35A2"/>
    <w:rsid w:val="00706625"/>
    <w:rsid w:val="007144E5"/>
    <w:rsid w:val="007C0C47"/>
    <w:rsid w:val="009015F5"/>
    <w:rsid w:val="009238DB"/>
    <w:rsid w:val="00A63892"/>
    <w:rsid w:val="00B517D4"/>
    <w:rsid w:val="00C50FB6"/>
    <w:rsid w:val="00E16F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0F7F8"/>
  <w15:docId w15:val="{10D9662D-BC85-4DE0-9D92-B059168D9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5F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13</Pages>
  <Words>6114</Words>
  <Characters>34850</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6</cp:revision>
  <cp:lastPrinted>2025-03-05T08:43:00Z</cp:lastPrinted>
  <dcterms:created xsi:type="dcterms:W3CDTF">2024-10-19T07:35:00Z</dcterms:created>
  <dcterms:modified xsi:type="dcterms:W3CDTF">2025-10-20T18:06:00Z</dcterms:modified>
</cp:coreProperties>
</file>